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83707" w14:textId="453DA669" w:rsidR="00572260" w:rsidRPr="00F020FA" w:rsidRDefault="00F25CF7">
      <w:pPr>
        <w:spacing w:after="0" w:line="240" w:lineRule="auto"/>
        <w:ind w:left="0" w:hanging="2"/>
        <w:jc w:val="center"/>
        <w:rPr>
          <w:rFonts w:asciiTheme="majorBidi" w:eastAsia="Times New Roman" w:hAnsiTheme="majorBidi" w:cstheme="majorBidi"/>
          <w:b/>
          <w:sz w:val="24"/>
          <w:szCs w:val="24"/>
          <w:lang w:val="en-US"/>
        </w:rPr>
      </w:pPr>
      <w:r w:rsidRPr="00F25CF7">
        <w:rPr>
          <w:rFonts w:asciiTheme="majorBidi" w:eastAsia="Times New Roman" w:hAnsiTheme="majorBidi" w:cstheme="majorBidi"/>
          <w:b/>
          <w:sz w:val="24"/>
          <w:szCs w:val="24"/>
        </w:rPr>
        <w:t>RELIGION AND VIOLENCE: TERRORISM AS A GLOBAL ISSUE</w:t>
      </w:r>
    </w:p>
    <w:p w14:paraId="0148EC93" w14:textId="77777777" w:rsidR="009A2BEB" w:rsidRPr="00F020FA" w:rsidRDefault="009A2BEB">
      <w:pPr>
        <w:spacing w:after="0" w:line="240" w:lineRule="auto"/>
        <w:ind w:left="0" w:hanging="2"/>
        <w:jc w:val="center"/>
        <w:rPr>
          <w:rFonts w:asciiTheme="majorBidi" w:eastAsia="Times New Roman" w:hAnsiTheme="majorBidi" w:cstheme="majorBidi"/>
          <w:iCs/>
          <w:sz w:val="24"/>
          <w:szCs w:val="24"/>
        </w:rPr>
      </w:pPr>
    </w:p>
    <w:p w14:paraId="19A0E908" w14:textId="27F2CE2A" w:rsidR="00EA5616" w:rsidRPr="009A214C" w:rsidRDefault="009A214C" w:rsidP="00EA5616">
      <w:pPr>
        <w:spacing w:after="120" w:line="240" w:lineRule="auto"/>
        <w:ind w:left="0" w:hanging="2"/>
        <w:jc w:val="center"/>
        <w:rPr>
          <w:rFonts w:ascii="Times New Roman" w:hAnsi="Times New Roman" w:cs="Times New Roman"/>
          <w:b/>
          <w:bCs/>
          <w:sz w:val="24"/>
          <w:szCs w:val="24"/>
          <w:lang w:val="en-US"/>
        </w:rPr>
      </w:pPr>
      <w:r w:rsidRPr="009A214C">
        <w:rPr>
          <w:rFonts w:ascii="Times New Roman" w:eastAsia="Times New Roman" w:hAnsi="Times New Roman" w:cs="Times New Roman"/>
          <w:b/>
          <w:sz w:val="24"/>
          <w:szCs w:val="24"/>
          <w:lang w:val="en-US"/>
        </w:rPr>
        <w:t>Ratih Rahayu</w:t>
      </w:r>
    </w:p>
    <w:p w14:paraId="338F3F4B" w14:textId="7AE9A07B" w:rsidR="00572260" w:rsidRPr="009A214C" w:rsidRDefault="009A214C" w:rsidP="00EA5616">
      <w:pPr>
        <w:spacing w:after="0" w:line="240" w:lineRule="auto"/>
        <w:ind w:leftChars="0" w:left="0" w:firstLineChars="0" w:firstLine="0"/>
        <w:jc w:val="center"/>
        <w:rPr>
          <w:rFonts w:ascii="Times New Roman" w:eastAsia="Times New Roman" w:hAnsi="Times New Roman" w:cs="Times New Roman"/>
          <w:sz w:val="24"/>
          <w:szCs w:val="24"/>
          <w:lang w:val="en-US"/>
        </w:rPr>
      </w:pPr>
      <w:r w:rsidRPr="009A214C">
        <w:rPr>
          <w:rFonts w:ascii="Times New Roman" w:eastAsia="Times New Roman" w:hAnsi="Times New Roman" w:cs="Times New Roman"/>
          <w:sz w:val="24"/>
          <w:szCs w:val="24"/>
        </w:rPr>
        <w:t>Universitas Sebelas Maret</w:t>
      </w:r>
    </w:p>
    <w:p w14:paraId="4BF239A4" w14:textId="77777777" w:rsidR="009A214C" w:rsidRPr="009A214C" w:rsidRDefault="009A214C" w:rsidP="009A214C">
      <w:pPr>
        <w:spacing w:after="0" w:line="240" w:lineRule="auto"/>
        <w:ind w:left="0" w:hanging="2"/>
        <w:jc w:val="center"/>
        <w:rPr>
          <w:rFonts w:ascii="Times New Roman" w:hAnsi="Times New Roman" w:cs="Times New Roman"/>
          <w:sz w:val="24"/>
          <w:szCs w:val="24"/>
        </w:rPr>
      </w:pPr>
      <w:r w:rsidRPr="009A214C">
        <w:rPr>
          <w:rFonts w:ascii="Times New Roman" w:hAnsi="Times New Roman" w:cs="Times New Roman"/>
          <w:sz w:val="24"/>
          <w:szCs w:val="24"/>
        </w:rPr>
        <w:t>rahayuratih02@gmail.com</w:t>
      </w:r>
    </w:p>
    <w:p w14:paraId="5CF92F5A" w14:textId="1599E4FB" w:rsidR="00240652" w:rsidRPr="009A214C" w:rsidRDefault="00240652" w:rsidP="00DF35D9">
      <w:pPr>
        <w:spacing w:after="0" w:line="240" w:lineRule="auto"/>
        <w:ind w:left="0" w:hanging="2"/>
        <w:jc w:val="center"/>
        <w:rPr>
          <w:rFonts w:ascii="Times New Roman" w:eastAsia="Times New Roman" w:hAnsi="Times New Roman" w:cs="Times New Roman"/>
          <w:sz w:val="24"/>
          <w:szCs w:val="24"/>
          <w:lang w:val="en-US"/>
        </w:rPr>
      </w:pPr>
      <w:r w:rsidRPr="009A214C">
        <w:rPr>
          <w:rFonts w:ascii="Times New Roman" w:hAnsi="Times New Roman" w:cs="Times New Roman"/>
          <w:iCs/>
          <w:sz w:val="24"/>
          <w:szCs w:val="24"/>
        </w:rPr>
        <w:t xml:space="preserve"> </w:t>
      </w:r>
    </w:p>
    <w:p w14:paraId="11D9CC17" w14:textId="77777777" w:rsidR="00240652" w:rsidRPr="00240652" w:rsidRDefault="00240652" w:rsidP="001851B6">
      <w:pPr>
        <w:spacing w:after="0" w:line="240" w:lineRule="auto"/>
        <w:ind w:left="0" w:hanging="2"/>
        <w:jc w:val="center"/>
        <w:rPr>
          <w:rFonts w:asciiTheme="majorBidi" w:hAnsiTheme="majorBidi" w:cstheme="majorBidi"/>
          <w:sz w:val="24"/>
          <w:szCs w:val="24"/>
          <w:lang w:val="en-US"/>
        </w:rPr>
      </w:pPr>
    </w:p>
    <w:p w14:paraId="21FCAC3B" w14:textId="77777777" w:rsidR="00A741B9" w:rsidRDefault="00A741B9" w:rsidP="00EA5616">
      <w:pPr>
        <w:spacing w:after="0" w:line="240" w:lineRule="auto"/>
        <w:ind w:leftChars="0" w:left="0" w:firstLineChars="0" w:firstLine="0"/>
        <w:rPr>
          <w:rFonts w:asciiTheme="majorBidi" w:eastAsia="Times New Roman" w:hAnsiTheme="majorBidi" w:cstheme="majorBidi"/>
          <w:b/>
          <w:sz w:val="24"/>
          <w:szCs w:val="24"/>
          <w:lang w:val="en-US"/>
        </w:rPr>
      </w:pPr>
    </w:p>
    <w:p w14:paraId="05DD8B1B" w14:textId="77D77860" w:rsidR="00A741B9" w:rsidRPr="00EA5616" w:rsidRDefault="00A741B9" w:rsidP="001851B6">
      <w:pPr>
        <w:spacing w:after="120" w:line="240" w:lineRule="auto"/>
        <w:ind w:leftChars="0" w:left="2" w:hanging="2"/>
        <w:rPr>
          <w:rFonts w:asciiTheme="majorBidi" w:eastAsia="Times New Roman" w:hAnsiTheme="majorBidi" w:cstheme="majorBidi"/>
          <w:i/>
          <w:iCs/>
          <w:lang w:val="en-US"/>
        </w:rPr>
      </w:pPr>
      <w:r w:rsidRPr="00EA5616">
        <w:rPr>
          <w:rFonts w:asciiTheme="majorBidi" w:eastAsia="Times New Roman" w:hAnsiTheme="majorBidi" w:cstheme="majorBidi"/>
          <w:b/>
          <w:i/>
          <w:iCs/>
        </w:rPr>
        <w:t>ABSTRACT</w:t>
      </w:r>
    </w:p>
    <w:p w14:paraId="5E34679D" w14:textId="77777777" w:rsidR="00CF1329" w:rsidRPr="00CF1329" w:rsidRDefault="00CF1329" w:rsidP="00CF1329">
      <w:pPr>
        <w:spacing w:after="120" w:line="240" w:lineRule="auto"/>
        <w:ind w:leftChars="0" w:left="2" w:hanging="2"/>
        <w:jc w:val="both"/>
        <w:rPr>
          <w:rFonts w:asciiTheme="majorBidi" w:eastAsia="Times New Roman" w:hAnsiTheme="majorBidi" w:cstheme="majorBidi"/>
          <w:i/>
          <w:iCs/>
        </w:rPr>
      </w:pPr>
      <w:r w:rsidRPr="00CF1329">
        <w:rPr>
          <w:rFonts w:asciiTheme="majorBidi" w:eastAsia="Times New Roman" w:hAnsiTheme="majorBidi" w:cstheme="majorBidi"/>
          <w:i/>
          <w:iCs/>
        </w:rPr>
        <w:t>This research aims to explore the phenomenon of terrorism and radicalism, as well as the factors underlying their spread. Using a qualitative approach, this research involved in-depth interviews with former members of terrorist groups, security practitioners, academics, and government officials. Ethnographic studies and content analyses of documents, social media, and propaganda materials were also conducted to understand the internal dynamics and communication strategies of terrorist groups. The results show that terrorist groups utilise social media and digital platforms to spread radical ideology and recruit new members through narratives that manipulate political, economic, and social issues. Preventing terrorism requires a comprehensive approach that involves international cooperation, education that emphasises human values and tolerance, and equitable economic development. Effective de-radicalisation programmes are also essential to help individuals affected by radical ideologies return to society. This research makes an important contribution in developing more effective prevention and counterterrorism strategies, by understanding the factors that drive terrorism and radicalism and identifying comprehensive prevention measures.</w:t>
      </w:r>
    </w:p>
    <w:p w14:paraId="5447F4F2" w14:textId="33918DE3" w:rsidR="00A741B9" w:rsidRPr="00EA5616" w:rsidRDefault="00A741B9" w:rsidP="001851B6">
      <w:pPr>
        <w:spacing w:after="0" w:line="240" w:lineRule="auto"/>
        <w:ind w:leftChars="0" w:left="2" w:hanging="2"/>
        <w:jc w:val="both"/>
        <w:rPr>
          <w:rFonts w:asciiTheme="majorBidi" w:eastAsia="Times New Roman" w:hAnsiTheme="majorBidi" w:cstheme="majorBidi"/>
          <w:i/>
          <w:iCs/>
        </w:rPr>
      </w:pPr>
      <w:r w:rsidRPr="00EA5616">
        <w:rPr>
          <w:rFonts w:asciiTheme="majorBidi" w:eastAsia="Times New Roman" w:hAnsiTheme="majorBidi" w:cstheme="majorBidi"/>
          <w:b/>
          <w:bCs/>
          <w:i/>
          <w:iCs/>
        </w:rPr>
        <w:t>Keywords</w:t>
      </w:r>
      <w:r w:rsidRPr="00EA5616">
        <w:rPr>
          <w:rFonts w:asciiTheme="majorBidi" w:eastAsia="Times New Roman" w:hAnsiTheme="majorBidi" w:cstheme="majorBidi"/>
          <w:i/>
          <w:iCs/>
        </w:rPr>
        <w:t xml:space="preserve">: </w:t>
      </w:r>
      <w:r w:rsidR="00CF1329" w:rsidRPr="00CF1329">
        <w:rPr>
          <w:rFonts w:asciiTheme="majorBidi" w:eastAsia="Times New Roman" w:hAnsiTheme="majorBidi" w:cstheme="majorBidi"/>
          <w:i/>
          <w:iCs/>
        </w:rPr>
        <w:t>Religion, global issues, violence, terrorism</w:t>
      </w:r>
    </w:p>
    <w:p w14:paraId="76DE0389" w14:textId="77777777" w:rsidR="009A2BEB" w:rsidRPr="00EA5616" w:rsidRDefault="009A2BEB" w:rsidP="00A741B9">
      <w:pPr>
        <w:spacing w:after="0" w:line="240" w:lineRule="auto"/>
        <w:ind w:leftChars="0" w:left="0" w:firstLineChars="0" w:firstLine="0"/>
        <w:rPr>
          <w:rFonts w:asciiTheme="majorBidi" w:eastAsia="Times New Roman" w:hAnsiTheme="majorBidi" w:cstheme="majorBidi"/>
          <w:lang w:val="en-US"/>
        </w:rPr>
      </w:pPr>
    </w:p>
    <w:p w14:paraId="65C15884" w14:textId="2031E7E6" w:rsidR="009A2BEB" w:rsidRPr="00EA5616" w:rsidRDefault="00572260" w:rsidP="001851B6">
      <w:pPr>
        <w:spacing w:after="120" w:line="240" w:lineRule="auto"/>
        <w:ind w:leftChars="0" w:left="2" w:firstLineChars="0" w:hanging="2"/>
        <w:rPr>
          <w:rFonts w:asciiTheme="majorBidi" w:eastAsia="Times New Roman" w:hAnsiTheme="majorBidi" w:cstheme="majorBidi"/>
          <w:i/>
          <w:iCs/>
          <w:lang w:val="en-US"/>
        </w:rPr>
      </w:pPr>
      <w:r w:rsidRPr="00EA5616">
        <w:rPr>
          <w:rFonts w:asciiTheme="majorBidi" w:eastAsia="Times New Roman" w:hAnsiTheme="majorBidi" w:cstheme="majorBidi"/>
          <w:b/>
          <w:i/>
          <w:iCs/>
        </w:rPr>
        <w:t>ABSTRA</w:t>
      </w:r>
      <w:r w:rsidRPr="00EA5616">
        <w:rPr>
          <w:rFonts w:asciiTheme="majorBidi" w:eastAsia="Times New Roman" w:hAnsiTheme="majorBidi" w:cstheme="majorBidi"/>
          <w:b/>
          <w:i/>
          <w:iCs/>
          <w:lang w:val="en-US"/>
        </w:rPr>
        <w:t>K</w:t>
      </w:r>
    </w:p>
    <w:p w14:paraId="1B1BD69E" w14:textId="44F189E1" w:rsidR="009A2BEB" w:rsidRPr="00EA5616" w:rsidRDefault="00A041DB" w:rsidP="0026169E">
      <w:pPr>
        <w:spacing w:after="120" w:line="240" w:lineRule="auto"/>
        <w:ind w:leftChars="0" w:left="2" w:firstLineChars="0" w:hanging="2"/>
        <w:jc w:val="both"/>
        <w:rPr>
          <w:rFonts w:asciiTheme="majorBidi" w:eastAsia="Times New Roman" w:hAnsiTheme="majorBidi" w:cstheme="majorBidi"/>
          <w:i/>
          <w:iCs/>
          <w:lang w:val="en-US"/>
        </w:rPr>
      </w:pPr>
      <w:r w:rsidRPr="00A041DB">
        <w:rPr>
          <w:rFonts w:asciiTheme="majorBidi" w:eastAsia="Times New Roman" w:hAnsiTheme="majorBidi" w:cstheme="majorBidi"/>
          <w:i/>
          <w:iCs/>
        </w:rPr>
        <w:t>Penelitian ini bertujuan untuk mengeksplorasi fenomena terorisme dan radikalisme, serta faktor-faktor yang mendasari penyebarannya. Menggunakan pendekatan kualitatif, penelitian ini melibatkan wawancara mendalam dengan mantan anggota kelompok teroris, praktisi keamanan, akademisi, dan pejabat pemerintah. Studi etnografi dan analisis isi terhadap dokumen, media sosial, serta materi propaganda juga dilakukan untuk memahami dinamika internal dan strategi komunikasi kelompok teroris. Hasil penelitian menunjukkan bahwa kelompok teroris memanfaatkan media sosial dan platform digital untuk menyebarkan ideologi radikal dan merekrut anggota baru melalui narasi yang memanipulasi isu politik, ekonomi, dan sosial. Pencegahan terorisme memerlukan pendekatan komprehensif yang melibatkan kerjasama internasional, pendidikan yang menekankan nilai-nilai kemanusiaan dan toleransi, serta pembangunan ekonomi yang merata. Program deradikalisasi yang efektif juga penting untuk membantu individu yang terpengaruh oleh ideologi radikal kembali ke masyarakat. Penelitian ini memberikan kontribusi penting dalam mengembangkan strategi pencegahan dan penanggulangan terorisme yang lebih efektif, dengan memahami faktor-faktor yang mendorong terorisme dan radikalisme serta mengidentifikasi langkah-langkah pencegahan yang komprehensif.</w:t>
      </w:r>
    </w:p>
    <w:p w14:paraId="718D5EB8" w14:textId="6D9C5591" w:rsidR="00EA5616" w:rsidRDefault="00572260" w:rsidP="00EA5616">
      <w:pPr>
        <w:spacing w:after="0" w:line="240" w:lineRule="auto"/>
        <w:ind w:leftChars="0" w:left="2" w:firstLineChars="0" w:hanging="2"/>
        <w:jc w:val="both"/>
        <w:rPr>
          <w:rFonts w:asciiTheme="majorBidi" w:eastAsia="Times New Roman" w:hAnsiTheme="majorBidi" w:cstheme="majorBidi"/>
          <w:i/>
          <w:iCs/>
        </w:rPr>
      </w:pPr>
      <w:r w:rsidRPr="00EA5616">
        <w:rPr>
          <w:rFonts w:asciiTheme="majorBidi" w:eastAsia="Times New Roman" w:hAnsiTheme="majorBidi" w:cstheme="majorBidi"/>
          <w:b/>
          <w:bCs/>
          <w:i/>
          <w:iCs/>
        </w:rPr>
        <w:t>Kata kunci</w:t>
      </w:r>
      <w:r w:rsidRPr="00EA5616">
        <w:rPr>
          <w:rFonts w:asciiTheme="majorBidi" w:eastAsia="Times New Roman" w:hAnsiTheme="majorBidi" w:cstheme="majorBidi"/>
          <w:i/>
          <w:iCs/>
        </w:rPr>
        <w:t xml:space="preserve">: </w:t>
      </w:r>
      <w:r w:rsidR="00CF1329">
        <w:rPr>
          <w:rFonts w:asciiTheme="majorBidi" w:eastAsia="Times New Roman" w:hAnsiTheme="majorBidi" w:cstheme="majorBidi"/>
          <w:i/>
          <w:iCs/>
        </w:rPr>
        <w:t>Agama, isu global, kekerasan, terorisme</w:t>
      </w:r>
    </w:p>
    <w:p w14:paraId="259DED92" w14:textId="77777777" w:rsidR="000E2EBC" w:rsidRDefault="000E2EBC" w:rsidP="00EA5616">
      <w:pPr>
        <w:spacing w:after="0" w:line="240" w:lineRule="auto"/>
        <w:ind w:leftChars="0" w:left="2" w:firstLineChars="0" w:hanging="2"/>
        <w:jc w:val="both"/>
        <w:rPr>
          <w:rFonts w:asciiTheme="majorBidi" w:eastAsia="Times New Roman" w:hAnsiTheme="majorBidi" w:cstheme="majorBidi"/>
          <w:i/>
          <w:iCs/>
          <w:lang w:val="en-US"/>
        </w:rPr>
      </w:pPr>
    </w:p>
    <w:p w14:paraId="0EE238A2" w14:textId="77777777" w:rsidR="000E2EBC" w:rsidRDefault="000E2EBC" w:rsidP="00EA5616">
      <w:pPr>
        <w:spacing w:after="0" w:line="240" w:lineRule="auto"/>
        <w:ind w:leftChars="0" w:left="2" w:firstLineChars="0" w:hanging="2"/>
        <w:jc w:val="both"/>
        <w:rPr>
          <w:rFonts w:asciiTheme="majorBidi" w:eastAsia="Times New Roman" w:hAnsiTheme="majorBidi" w:cstheme="majorBidi"/>
          <w:i/>
          <w:iCs/>
          <w:lang w:val="en-US"/>
        </w:rPr>
      </w:pPr>
    </w:p>
    <w:p w14:paraId="71E1B7EE" w14:textId="77777777" w:rsidR="000E2EBC" w:rsidRDefault="000E2EBC" w:rsidP="00EA5616">
      <w:pPr>
        <w:spacing w:after="0" w:line="240" w:lineRule="auto"/>
        <w:ind w:leftChars="0" w:left="2" w:firstLineChars="0" w:hanging="2"/>
        <w:jc w:val="both"/>
        <w:rPr>
          <w:rFonts w:asciiTheme="majorBidi" w:eastAsia="Times New Roman" w:hAnsiTheme="majorBidi" w:cstheme="majorBidi"/>
          <w:i/>
          <w:iCs/>
          <w:lang w:val="en-US"/>
        </w:rPr>
      </w:pPr>
    </w:p>
    <w:p w14:paraId="4D6F1067" w14:textId="77777777" w:rsidR="000E2EBC" w:rsidRDefault="000E2EBC" w:rsidP="00EA5616">
      <w:pPr>
        <w:spacing w:after="0" w:line="240" w:lineRule="auto"/>
        <w:ind w:leftChars="0" w:left="2" w:firstLineChars="0" w:hanging="2"/>
        <w:jc w:val="both"/>
        <w:rPr>
          <w:rFonts w:asciiTheme="majorBidi" w:eastAsia="Times New Roman" w:hAnsiTheme="majorBidi" w:cstheme="majorBidi"/>
          <w:i/>
          <w:iCs/>
          <w:lang w:val="en-US"/>
        </w:rPr>
      </w:pPr>
    </w:p>
    <w:p w14:paraId="6236CAA6" w14:textId="77777777" w:rsidR="000E2EBC" w:rsidRDefault="000E2EBC" w:rsidP="00EA5616">
      <w:pPr>
        <w:spacing w:after="0" w:line="240" w:lineRule="auto"/>
        <w:ind w:leftChars="0" w:left="2" w:firstLineChars="0" w:hanging="2"/>
        <w:jc w:val="both"/>
        <w:rPr>
          <w:rFonts w:asciiTheme="majorBidi" w:eastAsia="Times New Roman" w:hAnsiTheme="majorBidi" w:cstheme="majorBidi"/>
          <w:i/>
          <w:iCs/>
          <w:lang w:val="en-US"/>
        </w:rPr>
      </w:pPr>
    </w:p>
    <w:p w14:paraId="577849E3" w14:textId="77777777" w:rsidR="000E2EBC" w:rsidRDefault="000E2EBC" w:rsidP="00EA5616">
      <w:pPr>
        <w:spacing w:after="0" w:line="240" w:lineRule="auto"/>
        <w:ind w:leftChars="0" w:left="2" w:firstLineChars="0" w:hanging="2"/>
        <w:jc w:val="both"/>
        <w:rPr>
          <w:rFonts w:asciiTheme="majorBidi" w:eastAsia="Times New Roman" w:hAnsiTheme="majorBidi" w:cstheme="majorBidi"/>
          <w:i/>
          <w:iCs/>
          <w:lang w:val="en-US"/>
        </w:rPr>
      </w:pPr>
    </w:p>
    <w:p w14:paraId="1FA46AC4" w14:textId="6B59DD58" w:rsidR="009A2BEB" w:rsidRPr="00EA5616" w:rsidRDefault="00A741B9" w:rsidP="00EA5616">
      <w:pPr>
        <w:spacing w:after="120" w:line="240" w:lineRule="auto"/>
        <w:ind w:leftChars="0" w:left="2" w:firstLineChars="0" w:hanging="2"/>
        <w:jc w:val="both"/>
        <w:rPr>
          <w:rFonts w:asciiTheme="majorBidi" w:eastAsia="Times New Roman" w:hAnsiTheme="majorBidi" w:cstheme="majorBidi"/>
          <w:i/>
          <w:iCs/>
          <w:lang w:val="en-US"/>
        </w:rPr>
      </w:pPr>
      <w:r>
        <w:rPr>
          <w:rFonts w:asciiTheme="majorBidi" w:eastAsia="Times New Roman" w:hAnsiTheme="majorBidi" w:cstheme="majorBidi"/>
          <w:b/>
          <w:sz w:val="24"/>
          <w:szCs w:val="24"/>
          <w:lang w:val="en-US"/>
        </w:rPr>
        <w:lastRenderedPageBreak/>
        <w:t>PENDAHULUAN</w:t>
      </w:r>
    </w:p>
    <w:p w14:paraId="70E6996B" w14:textId="77777777" w:rsidR="00827AD8" w:rsidRPr="00827AD8" w:rsidRDefault="00827AD8" w:rsidP="00827AD8">
      <w:pPr>
        <w:tabs>
          <w:tab w:val="left" w:pos="1418"/>
          <w:tab w:val="left" w:pos="2817"/>
        </w:tabs>
        <w:spacing w:after="0" w:line="276" w:lineRule="auto"/>
        <w:ind w:leftChars="0" w:left="0" w:firstLineChars="0" w:firstLine="567"/>
        <w:jc w:val="both"/>
        <w:rPr>
          <w:rFonts w:asciiTheme="majorBidi" w:hAnsiTheme="majorBidi" w:cstheme="majorBidi"/>
          <w:sz w:val="24"/>
          <w:szCs w:val="24"/>
          <w:lang w:val="en-ID"/>
        </w:rPr>
      </w:pP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adalah</w:t>
      </w:r>
      <w:proofErr w:type="spellEnd"/>
      <w:r w:rsidRPr="00827AD8">
        <w:rPr>
          <w:rFonts w:asciiTheme="majorBidi" w:hAnsiTheme="majorBidi" w:cstheme="majorBidi"/>
          <w:sz w:val="24"/>
          <w:szCs w:val="24"/>
          <w:lang w:val="en-ID"/>
        </w:rPr>
        <w:t xml:space="preserve"> dua </w:t>
      </w:r>
      <w:proofErr w:type="spellStart"/>
      <w:r w:rsidRPr="00827AD8">
        <w:rPr>
          <w:rFonts w:asciiTheme="majorBidi" w:hAnsiTheme="majorBidi" w:cstheme="majorBidi"/>
          <w:sz w:val="24"/>
          <w:szCs w:val="24"/>
          <w:lang w:val="en-ID"/>
        </w:rPr>
        <w:t>isu</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mengancam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keamanan</w:t>
      </w:r>
      <w:proofErr w:type="spellEnd"/>
      <w:r w:rsidRPr="00827AD8">
        <w:rPr>
          <w:rFonts w:asciiTheme="majorBidi" w:hAnsiTheme="majorBidi" w:cstheme="majorBidi"/>
          <w:sz w:val="24"/>
          <w:szCs w:val="24"/>
          <w:lang w:val="en-ID"/>
        </w:rPr>
        <w:t xml:space="preserve"> global pada </w:t>
      </w:r>
      <w:proofErr w:type="spellStart"/>
      <w:r w:rsidRPr="00827AD8">
        <w:rPr>
          <w:rFonts w:asciiTheme="majorBidi" w:hAnsiTheme="majorBidi" w:cstheme="majorBidi"/>
          <w:sz w:val="24"/>
          <w:szCs w:val="24"/>
          <w:lang w:val="en-ID"/>
        </w:rPr>
        <w:t>abad</w:t>
      </w:r>
      <w:proofErr w:type="spellEnd"/>
      <w:r w:rsidRPr="00827AD8">
        <w:rPr>
          <w:rFonts w:asciiTheme="majorBidi" w:hAnsiTheme="majorBidi" w:cstheme="majorBidi"/>
          <w:sz w:val="24"/>
          <w:szCs w:val="24"/>
          <w:lang w:val="en-ID"/>
        </w:rPr>
        <w:t xml:space="preserve"> ke-21.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sering</w:t>
      </w:r>
      <w:proofErr w:type="spellEnd"/>
      <w:r w:rsidRPr="00827AD8">
        <w:rPr>
          <w:rFonts w:asciiTheme="majorBidi" w:hAnsiTheme="majorBidi" w:cstheme="majorBidi"/>
          <w:sz w:val="24"/>
          <w:szCs w:val="24"/>
          <w:lang w:val="en-ID"/>
        </w:rPr>
        <w:t xml:space="preserve"> kali </w:t>
      </w:r>
      <w:proofErr w:type="spellStart"/>
      <w:r w:rsidRPr="00827AD8">
        <w:rPr>
          <w:rFonts w:asciiTheme="majorBidi" w:hAnsiTheme="majorBidi" w:cstheme="majorBidi"/>
          <w:sz w:val="24"/>
          <w:szCs w:val="24"/>
          <w:lang w:val="en-ID"/>
        </w:rPr>
        <w:t>dipicu</w:t>
      </w:r>
      <w:proofErr w:type="spellEnd"/>
      <w:r w:rsidRPr="00827AD8">
        <w:rPr>
          <w:rFonts w:asciiTheme="majorBidi" w:hAnsiTheme="majorBidi" w:cstheme="majorBidi"/>
          <w:sz w:val="24"/>
          <w:szCs w:val="24"/>
          <w:lang w:val="en-ID"/>
        </w:rPr>
        <w:t xml:space="preserve"> oleh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sebuah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ideologi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ekstrem</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membenarkan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penggunaan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kekerasan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mencapai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tujuan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tertentu</w:t>
      </w:r>
      <w:proofErr w:type="spellEnd"/>
      <w:r w:rsidRPr="00827AD8">
        <w:rPr>
          <w:rFonts w:asciiTheme="majorBidi" w:hAnsiTheme="majorBidi" w:cstheme="majorBidi"/>
          <w:sz w:val="24"/>
          <w:szCs w:val="24"/>
          <w:lang w:val="en-ID"/>
        </w:rPr>
        <w:t xml:space="preserve">. Dalam </w:t>
      </w:r>
      <w:proofErr w:type="spellStart"/>
      <w:r w:rsidRPr="00827AD8">
        <w:rPr>
          <w:rFonts w:asciiTheme="majorBidi" w:hAnsiTheme="majorBidi" w:cstheme="majorBidi"/>
          <w:sz w:val="24"/>
          <w:szCs w:val="24"/>
          <w:lang w:val="en-ID"/>
        </w:rPr>
        <w:t>konteks</w:t>
      </w:r>
      <w:proofErr w:type="spellEnd"/>
      <w:r w:rsidRPr="00827AD8">
        <w:rPr>
          <w:rFonts w:asciiTheme="majorBidi" w:hAnsiTheme="majorBidi" w:cstheme="majorBidi"/>
          <w:sz w:val="24"/>
          <w:szCs w:val="24"/>
          <w:lang w:val="en-ID"/>
        </w:rPr>
        <w:t xml:space="preserve"> modern,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tidak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hanya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melibatkan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aksi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kekerasan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tetapi</w:t>
      </w:r>
      <w:proofErr w:type="spellEnd"/>
      <w:r w:rsidRPr="00827AD8">
        <w:rPr>
          <w:rFonts w:asciiTheme="majorBidi" w:hAnsiTheme="majorBidi" w:cstheme="majorBidi"/>
          <w:sz w:val="24"/>
          <w:szCs w:val="24"/>
          <w:lang w:val="en-ID"/>
        </w:rPr>
        <w:t xml:space="preserve"> juga </w:t>
      </w:r>
      <w:proofErr w:type="spellStart"/>
      <w:r w:rsidRPr="00827AD8">
        <w:rPr>
          <w:rFonts w:asciiTheme="majorBidi" w:hAnsiTheme="majorBidi" w:cstheme="majorBidi"/>
          <w:sz w:val="24"/>
          <w:szCs w:val="24"/>
          <w:lang w:val="en-ID"/>
        </w:rPr>
        <w:t>mencakup</w:t>
      </w:r>
      <w:proofErr w:type="spellEnd"/>
      <w:r w:rsidRPr="00827AD8">
        <w:rPr>
          <w:rFonts w:asciiTheme="majorBidi" w:hAnsiTheme="majorBidi" w:cstheme="majorBidi"/>
          <w:sz w:val="24"/>
          <w:szCs w:val="24"/>
          <w:lang w:val="en-ID"/>
        </w:rPr>
        <w:t xml:space="preserve"> propaganda, </w:t>
      </w:r>
      <w:proofErr w:type="spellStart"/>
      <w:r w:rsidRPr="00827AD8">
        <w:rPr>
          <w:rFonts w:asciiTheme="majorBidi" w:hAnsiTheme="majorBidi" w:cstheme="majorBidi"/>
          <w:sz w:val="24"/>
          <w:szCs w:val="24"/>
          <w:lang w:val="en-ID"/>
        </w:rPr>
        <w:t>perekrutan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pembiayaan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mendukung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tujuan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politik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atau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ideologi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tertentu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sebagai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dasar</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dari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banyak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aksi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menjadi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semakin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mudah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menyebar</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melalui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teknologi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informasi</w:t>
      </w:r>
      <w:proofErr w:type="spellEnd"/>
      <w:r w:rsidRPr="00827AD8">
        <w:rPr>
          <w:rFonts w:asciiTheme="majorBidi" w:hAnsiTheme="majorBidi" w:cstheme="majorBidi"/>
          <w:sz w:val="24"/>
          <w:szCs w:val="24"/>
          <w:lang w:val="en-ID"/>
        </w:rPr>
        <w:t xml:space="preserve"> dan media </w:t>
      </w:r>
      <w:proofErr w:type="spellStart"/>
      <w:r w:rsidRPr="00827AD8">
        <w:rPr>
          <w:rFonts w:asciiTheme="majorBidi" w:hAnsiTheme="majorBidi" w:cstheme="majorBidi"/>
          <w:sz w:val="24"/>
          <w:szCs w:val="24"/>
          <w:lang w:val="en-ID"/>
        </w:rPr>
        <w:t>sosial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memperluas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jangkauan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ideologi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ekstrem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seluruh</w:t>
      </w:r>
      <w:proofErr w:type="spellEnd"/>
      <w:r w:rsidRPr="00827AD8">
        <w:rPr>
          <w:rFonts w:asciiTheme="majorBidi" w:hAnsiTheme="majorBidi" w:cstheme="majorBidi"/>
          <w:sz w:val="24"/>
          <w:szCs w:val="24"/>
          <w:lang w:val="en-ID"/>
        </w:rPr>
        <w:t xml:space="preserve"> dunia. Oleh </w:t>
      </w:r>
      <w:proofErr w:type="spellStart"/>
      <w:r w:rsidRPr="00827AD8">
        <w:rPr>
          <w:rFonts w:asciiTheme="majorBidi" w:hAnsiTheme="majorBidi" w:cstheme="majorBidi"/>
          <w:sz w:val="24"/>
          <w:szCs w:val="24"/>
          <w:lang w:val="en-ID"/>
        </w:rPr>
        <w:t>karena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itu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penting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memahami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teori</w:t>
      </w:r>
      <w:proofErr w:type="spellEnd"/>
      <w:r w:rsidRPr="00827AD8">
        <w:rPr>
          <w:rFonts w:asciiTheme="majorBidi" w:hAnsiTheme="majorBidi" w:cstheme="majorBidi"/>
          <w:sz w:val="24"/>
          <w:szCs w:val="24"/>
          <w:lang w:val="en-ID"/>
        </w:rPr>
        <w:t xml:space="preserve"> di </w:t>
      </w:r>
      <w:proofErr w:type="spellStart"/>
      <w:r w:rsidRPr="00827AD8">
        <w:rPr>
          <w:rFonts w:asciiTheme="majorBidi" w:hAnsiTheme="majorBidi" w:cstheme="majorBidi"/>
          <w:sz w:val="24"/>
          <w:szCs w:val="24"/>
          <w:lang w:val="en-ID"/>
        </w:rPr>
        <w:t>balik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isu-isu</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terkait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fenomena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merumuskan</w:t>
      </w:r>
      <w:proofErr w:type="spellEnd"/>
      <w:r w:rsidRPr="00827AD8">
        <w:rPr>
          <w:rFonts w:asciiTheme="majorBidi" w:hAnsiTheme="majorBidi" w:cstheme="majorBidi"/>
          <w:sz w:val="24"/>
          <w:szCs w:val="24"/>
          <w:lang w:val="en-ID"/>
        </w:rPr>
        <w:t xml:space="preserve"> strategi </w:t>
      </w:r>
      <w:proofErr w:type="spellStart"/>
      <w:r w:rsidRPr="00827AD8">
        <w:rPr>
          <w:rFonts w:asciiTheme="majorBidi" w:hAnsiTheme="majorBidi" w:cstheme="majorBidi"/>
          <w:sz w:val="24"/>
          <w:szCs w:val="24"/>
          <w:lang w:val="en-ID"/>
        </w:rPr>
        <w:t>pencegahan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efektif</w:t>
      </w:r>
      <w:proofErr w:type="spellEnd"/>
      <w:r w:rsidRPr="00827AD8">
        <w:rPr>
          <w:rFonts w:asciiTheme="majorBidi" w:hAnsiTheme="majorBidi" w:cstheme="majorBidi"/>
          <w:sz w:val="24"/>
          <w:szCs w:val="24"/>
          <w:lang w:val="en-ID"/>
        </w:rPr>
        <w:t xml:space="preserve"> (Smith, 2020); (Johnson, 2017).</w:t>
      </w:r>
    </w:p>
    <w:p w14:paraId="5998868B" w14:textId="77777777" w:rsidR="00827AD8" w:rsidRPr="00827AD8" w:rsidRDefault="00827AD8" w:rsidP="00827AD8">
      <w:pPr>
        <w:tabs>
          <w:tab w:val="left" w:pos="1418"/>
          <w:tab w:val="left" w:pos="2817"/>
        </w:tabs>
        <w:spacing w:after="0" w:line="276" w:lineRule="auto"/>
        <w:ind w:leftChars="0" w:left="0" w:firstLineChars="0" w:firstLine="567"/>
        <w:jc w:val="both"/>
        <w:rPr>
          <w:rFonts w:asciiTheme="majorBidi" w:hAnsiTheme="majorBidi" w:cstheme="majorBidi"/>
          <w:sz w:val="24"/>
          <w:szCs w:val="24"/>
          <w:lang w:val="en-ID"/>
        </w:rPr>
      </w:pPr>
      <w:proofErr w:type="spellStart"/>
      <w:r w:rsidRPr="00827AD8">
        <w:rPr>
          <w:rFonts w:asciiTheme="majorBidi" w:hAnsiTheme="majorBidi" w:cstheme="majorBidi"/>
          <w:sz w:val="24"/>
          <w:szCs w:val="24"/>
          <w:lang w:val="en-ID"/>
        </w:rPr>
        <w:t>Masalah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utama</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timbul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dari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adalah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dampaknya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terhadap</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keamanan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stabilitas</w:t>
      </w:r>
      <w:proofErr w:type="spellEnd"/>
      <w:r w:rsidRPr="00827AD8">
        <w:rPr>
          <w:rFonts w:asciiTheme="majorBidi" w:hAnsiTheme="majorBidi" w:cstheme="majorBidi"/>
          <w:sz w:val="24"/>
          <w:szCs w:val="24"/>
          <w:lang w:val="en-ID"/>
        </w:rPr>
        <w:t xml:space="preserve"> global. </w:t>
      </w:r>
      <w:proofErr w:type="spellStart"/>
      <w:r w:rsidRPr="00827AD8">
        <w:rPr>
          <w:rFonts w:asciiTheme="majorBidi" w:hAnsiTheme="majorBidi" w:cstheme="majorBidi"/>
          <w:sz w:val="24"/>
          <w:szCs w:val="24"/>
          <w:lang w:val="en-ID"/>
        </w:rPr>
        <w:t>Serangan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sering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terjadi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menimbulkan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ketakutan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kecemasan</w:t>
      </w:r>
      <w:proofErr w:type="spellEnd"/>
      <w:r w:rsidRPr="00827AD8">
        <w:rPr>
          <w:rFonts w:asciiTheme="majorBidi" w:hAnsiTheme="majorBidi" w:cstheme="majorBidi"/>
          <w:sz w:val="24"/>
          <w:szCs w:val="24"/>
          <w:lang w:val="en-ID"/>
        </w:rPr>
        <w:t xml:space="preserve"> di </w:t>
      </w:r>
      <w:proofErr w:type="spellStart"/>
      <w:r w:rsidRPr="00827AD8">
        <w:rPr>
          <w:rFonts w:asciiTheme="majorBidi" w:hAnsiTheme="majorBidi" w:cstheme="majorBidi"/>
          <w:sz w:val="24"/>
          <w:szCs w:val="24"/>
          <w:lang w:val="en-ID"/>
        </w:rPr>
        <w:t>masyarakat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merusak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tatanan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sosial</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menyebabkan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kerugian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ekonomi</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signifikan</w:t>
      </w:r>
      <w:proofErr w:type="spellEnd"/>
      <w:r w:rsidRPr="00827AD8">
        <w:rPr>
          <w:rFonts w:asciiTheme="majorBidi" w:hAnsiTheme="majorBidi" w:cstheme="majorBidi"/>
          <w:sz w:val="24"/>
          <w:szCs w:val="24"/>
          <w:lang w:val="en-ID"/>
        </w:rPr>
        <w:t xml:space="preserve"> (Brown, 2018). Selain </w:t>
      </w:r>
      <w:proofErr w:type="spellStart"/>
      <w:r w:rsidRPr="00827AD8">
        <w:rPr>
          <w:rFonts w:asciiTheme="majorBidi" w:hAnsiTheme="majorBidi" w:cstheme="majorBidi"/>
          <w:sz w:val="24"/>
          <w:szCs w:val="24"/>
          <w:lang w:val="en-ID"/>
        </w:rPr>
        <w:t>itu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tindakan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sering</w:t>
      </w:r>
      <w:proofErr w:type="spellEnd"/>
      <w:r w:rsidRPr="00827AD8">
        <w:rPr>
          <w:rFonts w:asciiTheme="majorBidi" w:hAnsiTheme="majorBidi" w:cstheme="majorBidi"/>
          <w:sz w:val="24"/>
          <w:szCs w:val="24"/>
          <w:lang w:val="en-ID"/>
        </w:rPr>
        <w:t xml:space="preserve"> kali </w:t>
      </w:r>
      <w:proofErr w:type="spellStart"/>
      <w:r w:rsidRPr="00827AD8">
        <w:rPr>
          <w:rFonts w:asciiTheme="majorBidi" w:hAnsiTheme="majorBidi" w:cstheme="majorBidi"/>
          <w:sz w:val="24"/>
          <w:szCs w:val="24"/>
          <w:lang w:val="en-ID"/>
        </w:rPr>
        <w:t>menargetkan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warga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sipil</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fasilitas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publik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menciptakan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suasana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meluas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juga </w:t>
      </w:r>
      <w:proofErr w:type="spellStart"/>
      <w:r w:rsidRPr="00827AD8">
        <w:rPr>
          <w:rFonts w:asciiTheme="majorBidi" w:hAnsiTheme="majorBidi" w:cstheme="majorBidi"/>
          <w:sz w:val="24"/>
          <w:szCs w:val="24"/>
          <w:lang w:val="en-ID"/>
        </w:rPr>
        <w:t>dapat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mengakibatkan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perpecahan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masyarakat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meningkatkan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ketegangan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antar</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kelompok</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merusak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nilai-nilai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toleransi</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kemanusiaan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Wazis</w:t>
      </w:r>
      <w:proofErr w:type="spellEnd"/>
      <w:r w:rsidRPr="00827AD8">
        <w:rPr>
          <w:rFonts w:asciiTheme="majorBidi" w:hAnsiTheme="majorBidi" w:cstheme="majorBidi"/>
          <w:sz w:val="24"/>
          <w:szCs w:val="24"/>
          <w:lang w:val="en-ID"/>
        </w:rPr>
        <w:t xml:space="preserve"> et al., 2020). </w:t>
      </w:r>
      <w:proofErr w:type="spellStart"/>
      <w:r w:rsidRPr="00827AD8">
        <w:rPr>
          <w:rFonts w:asciiTheme="majorBidi" w:hAnsiTheme="majorBidi" w:cstheme="majorBidi"/>
          <w:sz w:val="24"/>
          <w:szCs w:val="24"/>
          <w:lang w:val="en-ID"/>
        </w:rPr>
        <w:t>Tantangan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utama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menghadapi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adalah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kompleksitas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faktor-faktor</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penyebabnya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termasuk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politik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ekonomi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sosial</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psikologis</w:t>
      </w:r>
      <w:proofErr w:type="spellEnd"/>
      <w:r w:rsidRPr="00827AD8">
        <w:rPr>
          <w:rFonts w:asciiTheme="majorBidi" w:hAnsiTheme="majorBidi" w:cstheme="majorBidi"/>
          <w:sz w:val="24"/>
          <w:szCs w:val="24"/>
          <w:lang w:val="en-ID"/>
        </w:rPr>
        <w:t>. Faktor-</w:t>
      </w:r>
      <w:proofErr w:type="spellStart"/>
      <w:r w:rsidRPr="00827AD8">
        <w:rPr>
          <w:rFonts w:asciiTheme="majorBidi" w:hAnsiTheme="majorBidi" w:cstheme="majorBidi"/>
          <w:sz w:val="24"/>
          <w:szCs w:val="24"/>
          <w:lang w:val="en-ID"/>
        </w:rPr>
        <w:t>faktor</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sering</w:t>
      </w:r>
      <w:proofErr w:type="spellEnd"/>
      <w:r w:rsidRPr="00827AD8">
        <w:rPr>
          <w:rFonts w:asciiTheme="majorBidi" w:hAnsiTheme="majorBidi" w:cstheme="majorBidi"/>
          <w:sz w:val="24"/>
          <w:szCs w:val="24"/>
          <w:lang w:val="en-ID"/>
        </w:rPr>
        <w:t xml:space="preserve"> kali </w:t>
      </w:r>
      <w:proofErr w:type="spellStart"/>
      <w:r w:rsidRPr="00827AD8">
        <w:rPr>
          <w:rFonts w:asciiTheme="majorBidi" w:hAnsiTheme="majorBidi" w:cstheme="majorBidi"/>
          <w:sz w:val="24"/>
          <w:szCs w:val="24"/>
          <w:lang w:val="en-ID"/>
        </w:rPr>
        <w:t>saling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berkaitan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memperburuk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masalah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sehingga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memerlukan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pendekatan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komprehensif</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multifaset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pencegahannya</w:t>
      </w:r>
      <w:proofErr w:type="spellEnd"/>
      <w:r w:rsidRPr="00827AD8">
        <w:rPr>
          <w:rFonts w:asciiTheme="majorBidi" w:hAnsiTheme="majorBidi" w:cstheme="majorBidi"/>
          <w:sz w:val="24"/>
          <w:szCs w:val="24"/>
          <w:lang w:val="en-ID"/>
        </w:rPr>
        <w:t xml:space="preserve"> (Achmad et al., 2021).</w:t>
      </w:r>
    </w:p>
    <w:p w14:paraId="4B6E7942" w14:textId="77777777" w:rsidR="00827AD8" w:rsidRPr="00827AD8" w:rsidRDefault="00827AD8" w:rsidP="00827AD8">
      <w:pPr>
        <w:tabs>
          <w:tab w:val="left" w:pos="1418"/>
          <w:tab w:val="left" w:pos="2817"/>
        </w:tabs>
        <w:spacing w:after="0" w:line="276" w:lineRule="auto"/>
        <w:ind w:leftChars="0" w:left="0" w:firstLineChars="0" w:firstLine="567"/>
        <w:jc w:val="both"/>
        <w:rPr>
          <w:rFonts w:asciiTheme="majorBidi" w:hAnsiTheme="majorBidi" w:cstheme="majorBidi"/>
          <w:sz w:val="24"/>
          <w:szCs w:val="24"/>
          <w:lang w:val="en-ID"/>
        </w:rPr>
      </w:pPr>
      <w:r w:rsidRPr="00827AD8">
        <w:rPr>
          <w:rFonts w:asciiTheme="majorBidi" w:hAnsiTheme="majorBidi" w:cstheme="majorBidi"/>
          <w:sz w:val="24"/>
          <w:szCs w:val="24"/>
          <w:lang w:val="en-ID"/>
        </w:rPr>
        <w:t xml:space="preserve">Upaya </w:t>
      </w:r>
      <w:proofErr w:type="spellStart"/>
      <w:r w:rsidRPr="00827AD8">
        <w:rPr>
          <w:rFonts w:asciiTheme="majorBidi" w:hAnsiTheme="majorBidi" w:cstheme="majorBidi"/>
          <w:sz w:val="24"/>
          <w:szCs w:val="24"/>
          <w:lang w:val="en-ID"/>
        </w:rPr>
        <w:t>pencegahan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membutuhkan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kerjasama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internasional</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kuat</w:t>
      </w:r>
      <w:proofErr w:type="spellEnd"/>
      <w:r w:rsidRPr="00827AD8">
        <w:rPr>
          <w:rFonts w:asciiTheme="majorBidi" w:hAnsiTheme="majorBidi" w:cstheme="majorBidi"/>
          <w:sz w:val="24"/>
          <w:szCs w:val="24"/>
          <w:lang w:val="en-ID"/>
        </w:rPr>
        <w:t xml:space="preserve">. Negara-negara di </w:t>
      </w:r>
      <w:proofErr w:type="spellStart"/>
      <w:r w:rsidRPr="00827AD8">
        <w:rPr>
          <w:rFonts w:asciiTheme="majorBidi" w:hAnsiTheme="majorBidi" w:cstheme="majorBidi"/>
          <w:sz w:val="24"/>
          <w:szCs w:val="24"/>
          <w:lang w:val="en-ID"/>
        </w:rPr>
        <w:t>seluruh</w:t>
      </w:r>
      <w:proofErr w:type="spellEnd"/>
      <w:r w:rsidRPr="00827AD8">
        <w:rPr>
          <w:rFonts w:asciiTheme="majorBidi" w:hAnsiTheme="majorBidi" w:cstheme="majorBidi"/>
          <w:sz w:val="24"/>
          <w:szCs w:val="24"/>
          <w:lang w:val="en-ID"/>
        </w:rPr>
        <w:t xml:space="preserve"> dunia </w:t>
      </w:r>
      <w:proofErr w:type="spellStart"/>
      <w:r w:rsidRPr="00827AD8">
        <w:rPr>
          <w:rFonts w:asciiTheme="majorBidi" w:hAnsiTheme="majorBidi" w:cstheme="majorBidi"/>
          <w:sz w:val="24"/>
          <w:szCs w:val="24"/>
          <w:lang w:val="en-ID"/>
        </w:rPr>
        <w:t>perlu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bekerja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sama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pertukaran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informasi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intelijen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penegakan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hukum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lintas</w:t>
      </w:r>
      <w:proofErr w:type="spellEnd"/>
      <w:r w:rsidRPr="00827AD8">
        <w:rPr>
          <w:rFonts w:asciiTheme="majorBidi" w:hAnsiTheme="majorBidi" w:cstheme="majorBidi"/>
          <w:sz w:val="24"/>
          <w:szCs w:val="24"/>
          <w:lang w:val="en-ID"/>
        </w:rPr>
        <w:t xml:space="preserve"> batas, dan </w:t>
      </w:r>
      <w:proofErr w:type="spellStart"/>
      <w:r w:rsidRPr="00827AD8">
        <w:rPr>
          <w:rFonts w:asciiTheme="majorBidi" w:hAnsiTheme="majorBidi" w:cstheme="majorBidi"/>
          <w:sz w:val="24"/>
          <w:szCs w:val="24"/>
          <w:lang w:val="en-ID"/>
        </w:rPr>
        <w:t>upaya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bersama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memberantas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jaringan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(United Nations, 2019). Pendidikan yang </w:t>
      </w:r>
      <w:proofErr w:type="spellStart"/>
      <w:r w:rsidRPr="00827AD8">
        <w:rPr>
          <w:rFonts w:asciiTheme="majorBidi" w:hAnsiTheme="majorBidi" w:cstheme="majorBidi"/>
          <w:sz w:val="24"/>
          <w:szCs w:val="24"/>
          <w:lang w:val="en-ID"/>
        </w:rPr>
        <w:t>memberikan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pemahaman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benar</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tentang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nilai-nilai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kemanusiaan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toleransi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pembangunan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ekonomi</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merata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serta</w:t>
      </w:r>
      <w:proofErr w:type="spellEnd"/>
      <w:r w:rsidRPr="00827AD8">
        <w:rPr>
          <w:rFonts w:asciiTheme="majorBidi" w:hAnsiTheme="majorBidi" w:cstheme="majorBidi"/>
          <w:sz w:val="24"/>
          <w:szCs w:val="24"/>
          <w:lang w:val="en-ID"/>
        </w:rPr>
        <w:t xml:space="preserve"> dialog </w:t>
      </w:r>
      <w:proofErr w:type="spellStart"/>
      <w:r w:rsidRPr="00827AD8">
        <w:rPr>
          <w:rFonts w:asciiTheme="majorBidi" w:hAnsiTheme="majorBidi" w:cstheme="majorBidi"/>
          <w:sz w:val="24"/>
          <w:szCs w:val="24"/>
          <w:lang w:val="en-ID"/>
        </w:rPr>
        <w:t>antar</w:t>
      </w:r>
      <w:proofErr w:type="spellEnd"/>
      <w:r w:rsidRPr="00827AD8">
        <w:rPr>
          <w:rFonts w:asciiTheme="majorBidi" w:hAnsiTheme="majorBidi" w:cstheme="majorBidi"/>
          <w:sz w:val="24"/>
          <w:szCs w:val="24"/>
          <w:lang w:val="en-ID"/>
        </w:rPr>
        <w:t xml:space="preserve"> agama </w:t>
      </w:r>
      <w:proofErr w:type="spellStart"/>
      <w:r w:rsidRPr="00827AD8">
        <w:rPr>
          <w:rFonts w:asciiTheme="majorBidi" w:hAnsiTheme="majorBidi" w:cstheme="majorBidi"/>
          <w:sz w:val="24"/>
          <w:szCs w:val="24"/>
          <w:lang w:val="en-ID"/>
        </w:rPr>
        <w:t>adalah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beberapa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langkah</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dapat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diambil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mencegah</w:t>
      </w:r>
      <w:proofErr w:type="spellEnd"/>
      <w:r w:rsidRPr="00827AD8">
        <w:rPr>
          <w:rFonts w:asciiTheme="majorBidi" w:hAnsiTheme="majorBidi" w:cstheme="majorBidi"/>
          <w:sz w:val="24"/>
          <w:szCs w:val="24"/>
          <w:lang w:val="en-ID"/>
        </w:rPr>
        <w:t xml:space="preserve"> proses </w:t>
      </w:r>
      <w:proofErr w:type="spellStart"/>
      <w:r w:rsidRPr="00827AD8">
        <w:rPr>
          <w:rFonts w:asciiTheme="majorBidi" w:hAnsiTheme="majorBidi" w:cstheme="majorBidi"/>
          <w:sz w:val="24"/>
          <w:szCs w:val="24"/>
          <w:lang w:val="en-ID"/>
        </w:rPr>
        <w:t>radikalisasi</w:t>
      </w:r>
      <w:proofErr w:type="spellEnd"/>
      <w:r w:rsidRPr="00827AD8">
        <w:rPr>
          <w:rFonts w:asciiTheme="majorBidi" w:hAnsiTheme="majorBidi" w:cstheme="majorBidi"/>
          <w:sz w:val="24"/>
          <w:szCs w:val="24"/>
          <w:lang w:val="en-ID"/>
        </w:rPr>
        <w:t xml:space="preserve"> (International Centre for Counter-Terrorism, 2019). Selain </w:t>
      </w:r>
      <w:proofErr w:type="spellStart"/>
      <w:r w:rsidRPr="00827AD8">
        <w:rPr>
          <w:rFonts w:asciiTheme="majorBidi" w:hAnsiTheme="majorBidi" w:cstheme="majorBidi"/>
          <w:sz w:val="24"/>
          <w:szCs w:val="24"/>
          <w:lang w:val="en-ID"/>
        </w:rPr>
        <w:t>itu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penting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meningkatkan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kesadaran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masyarakat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tentang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bahaya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memperkokoh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persatuan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kesatuan</w:t>
      </w:r>
      <w:proofErr w:type="spellEnd"/>
      <w:r w:rsidRPr="00827AD8">
        <w:rPr>
          <w:rFonts w:asciiTheme="majorBidi" w:hAnsiTheme="majorBidi" w:cstheme="majorBidi"/>
          <w:sz w:val="24"/>
          <w:szCs w:val="24"/>
          <w:lang w:val="en-ID"/>
        </w:rPr>
        <w:t xml:space="preserve"> demi </w:t>
      </w:r>
      <w:proofErr w:type="spellStart"/>
      <w:r w:rsidRPr="00827AD8">
        <w:rPr>
          <w:rFonts w:asciiTheme="majorBidi" w:hAnsiTheme="majorBidi" w:cstheme="majorBidi"/>
          <w:sz w:val="24"/>
          <w:szCs w:val="24"/>
          <w:lang w:val="en-ID"/>
        </w:rPr>
        <w:t>menjaga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keamanan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kedamaian</w:t>
      </w:r>
      <w:proofErr w:type="spellEnd"/>
      <w:r w:rsidRPr="00827AD8">
        <w:rPr>
          <w:rFonts w:asciiTheme="majorBidi" w:hAnsiTheme="majorBidi" w:cstheme="majorBidi"/>
          <w:sz w:val="24"/>
          <w:szCs w:val="24"/>
          <w:lang w:val="en-ID"/>
        </w:rPr>
        <w:t xml:space="preserve"> global. Hanya </w:t>
      </w:r>
      <w:proofErr w:type="spellStart"/>
      <w:r w:rsidRPr="00827AD8">
        <w:rPr>
          <w:rFonts w:asciiTheme="majorBidi" w:hAnsiTheme="majorBidi" w:cstheme="majorBidi"/>
          <w:sz w:val="24"/>
          <w:szCs w:val="24"/>
          <w:lang w:val="en-ID"/>
        </w:rPr>
        <w:t>melalui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kerjasama</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kuat</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komitmen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bersama</w:t>
      </w:r>
      <w:proofErr w:type="spellEnd"/>
      <w:r w:rsidRPr="00827AD8">
        <w:rPr>
          <w:rFonts w:asciiTheme="majorBidi" w:hAnsiTheme="majorBidi" w:cstheme="majorBidi"/>
          <w:sz w:val="24"/>
          <w:szCs w:val="24"/>
          <w:lang w:val="en-ID"/>
        </w:rPr>
        <w:t xml:space="preserve">, dunia </w:t>
      </w:r>
      <w:proofErr w:type="spellStart"/>
      <w:r w:rsidRPr="00827AD8">
        <w:rPr>
          <w:rFonts w:asciiTheme="majorBidi" w:hAnsiTheme="majorBidi" w:cstheme="majorBidi"/>
          <w:sz w:val="24"/>
          <w:szCs w:val="24"/>
          <w:lang w:val="en-ID"/>
        </w:rPr>
        <w:t>dapat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mencapai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perdamaian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keamanan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berkelanjutan</w:t>
      </w:r>
      <w:proofErr w:type="spellEnd"/>
      <w:r w:rsidRPr="00827AD8">
        <w:rPr>
          <w:rFonts w:asciiTheme="majorBidi" w:hAnsiTheme="majorBidi" w:cstheme="majorBidi"/>
          <w:sz w:val="24"/>
          <w:szCs w:val="24"/>
          <w:lang w:val="en-ID"/>
        </w:rPr>
        <w:t xml:space="preserve"> (Sari, 2017).</w:t>
      </w:r>
    </w:p>
    <w:p w14:paraId="65900A57" w14:textId="77777777" w:rsidR="00827AD8" w:rsidRDefault="00827AD8" w:rsidP="00827AD8">
      <w:pPr>
        <w:tabs>
          <w:tab w:val="left" w:pos="1418"/>
          <w:tab w:val="left" w:pos="2817"/>
        </w:tabs>
        <w:spacing w:after="0" w:line="276" w:lineRule="auto"/>
        <w:ind w:leftChars="0" w:left="0" w:firstLineChars="0" w:firstLine="567"/>
        <w:jc w:val="both"/>
      </w:pPr>
      <w:r w:rsidRPr="00827AD8">
        <w:rPr>
          <w:rFonts w:asciiTheme="majorBidi" w:hAnsiTheme="majorBidi" w:cstheme="majorBidi"/>
          <w:sz w:val="24"/>
          <w:szCs w:val="24"/>
          <w:lang w:val="en-ID"/>
        </w:rPr>
        <w:t xml:space="preserve">Solusi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mengatasi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haruslah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menyeluruh</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melibatkan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berbagai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aspek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kehidupan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masyarakat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Pertama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pendidikan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menekankan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nilai-nilai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kemanusiaan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toleransi</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perdamaian</w:t>
      </w:r>
      <w:proofErr w:type="spellEnd"/>
      <w:r w:rsidRPr="00827AD8">
        <w:rPr>
          <w:rFonts w:asciiTheme="majorBidi" w:hAnsiTheme="majorBidi" w:cstheme="majorBidi"/>
          <w:sz w:val="24"/>
          <w:szCs w:val="24"/>
          <w:lang w:val="en-ID"/>
        </w:rPr>
        <w:t xml:space="preserve"> sangat </w:t>
      </w:r>
      <w:proofErr w:type="spellStart"/>
      <w:r w:rsidRPr="00827AD8">
        <w:rPr>
          <w:rFonts w:asciiTheme="majorBidi" w:hAnsiTheme="majorBidi" w:cstheme="majorBidi"/>
          <w:sz w:val="24"/>
          <w:szCs w:val="24"/>
          <w:lang w:val="en-ID"/>
        </w:rPr>
        <w:t>penting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mencegah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penyebaran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ideologi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Harahap</w:t>
      </w:r>
      <w:proofErr w:type="spellEnd"/>
      <w:r w:rsidRPr="00827AD8">
        <w:rPr>
          <w:rFonts w:asciiTheme="majorBidi" w:hAnsiTheme="majorBidi" w:cstheme="majorBidi"/>
          <w:sz w:val="24"/>
          <w:szCs w:val="24"/>
          <w:lang w:val="en-ID"/>
        </w:rPr>
        <w:t xml:space="preserve">, 2017). Program-program </w:t>
      </w:r>
      <w:proofErr w:type="spellStart"/>
      <w:r w:rsidRPr="00827AD8">
        <w:rPr>
          <w:rFonts w:asciiTheme="majorBidi" w:hAnsiTheme="majorBidi" w:cstheme="majorBidi"/>
          <w:sz w:val="24"/>
          <w:szCs w:val="24"/>
          <w:lang w:val="en-ID"/>
        </w:rPr>
        <w:t>pendidikan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harus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diarahkan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meningkatkan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pemahaman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kritis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terhadap</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ajaran</w:t>
      </w:r>
      <w:proofErr w:type="spellEnd"/>
      <w:r w:rsidRPr="00827AD8">
        <w:rPr>
          <w:rFonts w:asciiTheme="majorBidi" w:hAnsiTheme="majorBidi" w:cstheme="majorBidi"/>
          <w:sz w:val="24"/>
          <w:szCs w:val="24"/>
          <w:lang w:val="en-ID"/>
        </w:rPr>
        <w:t xml:space="preserve"> agama dan </w:t>
      </w:r>
      <w:proofErr w:type="spellStart"/>
      <w:r w:rsidRPr="00827AD8">
        <w:rPr>
          <w:rFonts w:asciiTheme="majorBidi" w:hAnsiTheme="majorBidi" w:cstheme="majorBidi"/>
          <w:sz w:val="24"/>
          <w:szCs w:val="24"/>
          <w:lang w:val="en-ID"/>
        </w:rPr>
        <w:t>ideologi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mengajarkan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cara-cara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damai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menyelesaikan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konflik</w:t>
      </w:r>
      <w:proofErr w:type="spellEnd"/>
      <w:r w:rsidRPr="00827AD8">
        <w:rPr>
          <w:rFonts w:asciiTheme="majorBidi" w:hAnsiTheme="majorBidi" w:cstheme="majorBidi"/>
          <w:sz w:val="24"/>
          <w:szCs w:val="24"/>
          <w:lang w:val="en-ID"/>
        </w:rPr>
        <w:t xml:space="preserve"> (Yunus, 2017). </w:t>
      </w:r>
      <w:proofErr w:type="spellStart"/>
      <w:r w:rsidRPr="00827AD8">
        <w:rPr>
          <w:rFonts w:asciiTheme="majorBidi" w:hAnsiTheme="majorBidi" w:cstheme="majorBidi"/>
          <w:sz w:val="24"/>
          <w:szCs w:val="24"/>
          <w:lang w:val="en-ID"/>
        </w:rPr>
        <w:t>Kedua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pembangunan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ekonomi</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merata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dapat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mengurangi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ketidakpuasan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sosial</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lastRenderedPageBreak/>
        <w:t>sering</w:t>
      </w:r>
      <w:proofErr w:type="spellEnd"/>
      <w:r w:rsidRPr="00827AD8">
        <w:rPr>
          <w:rFonts w:asciiTheme="majorBidi" w:hAnsiTheme="majorBidi" w:cstheme="majorBidi"/>
          <w:sz w:val="24"/>
          <w:szCs w:val="24"/>
          <w:lang w:val="en-ID"/>
        </w:rPr>
        <w:t xml:space="preserve"> kali </w:t>
      </w:r>
      <w:proofErr w:type="spellStart"/>
      <w:r w:rsidRPr="00827AD8">
        <w:rPr>
          <w:rFonts w:asciiTheme="majorBidi" w:hAnsiTheme="majorBidi" w:cstheme="majorBidi"/>
          <w:sz w:val="24"/>
          <w:szCs w:val="24"/>
          <w:lang w:val="en-ID"/>
        </w:rPr>
        <w:t>menjadi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lahan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subur</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radikalisasi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Ketiga</w:t>
      </w:r>
      <w:proofErr w:type="spellEnd"/>
      <w:r w:rsidRPr="00827AD8">
        <w:rPr>
          <w:rFonts w:asciiTheme="majorBidi" w:hAnsiTheme="majorBidi" w:cstheme="majorBidi"/>
          <w:sz w:val="24"/>
          <w:szCs w:val="24"/>
          <w:lang w:val="en-ID"/>
        </w:rPr>
        <w:t xml:space="preserve">, dialog </w:t>
      </w:r>
      <w:proofErr w:type="spellStart"/>
      <w:r w:rsidRPr="00827AD8">
        <w:rPr>
          <w:rFonts w:asciiTheme="majorBidi" w:hAnsiTheme="majorBidi" w:cstheme="majorBidi"/>
          <w:sz w:val="24"/>
          <w:szCs w:val="24"/>
          <w:lang w:val="en-ID"/>
        </w:rPr>
        <w:t>antar</w:t>
      </w:r>
      <w:proofErr w:type="spellEnd"/>
      <w:r w:rsidRPr="00827AD8">
        <w:rPr>
          <w:rFonts w:asciiTheme="majorBidi" w:hAnsiTheme="majorBidi" w:cstheme="majorBidi"/>
          <w:sz w:val="24"/>
          <w:szCs w:val="24"/>
          <w:lang w:val="en-ID"/>
        </w:rPr>
        <w:t xml:space="preserve"> agama dan </w:t>
      </w:r>
      <w:proofErr w:type="spellStart"/>
      <w:r w:rsidRPr="00827AD8">
        <w:rPr>
          <w:rFonts w:asciiTheme="majorBidi" w:hAnsiTheme="majorBidi" w:cstheme="majorBidi"/>
          <w:sz w:val="24"/>
          <w:szCs w:val="24"/>
          <w:lang w:val="en-ID"/>
        </w:rPr>
        <w:t>kebudayaan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perlu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ditingkatkan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memperkuat</w:t>
      </w:r>
      <w:proofErr w:type="spellEnd"/>
      <w:r w:rsidRPr="00827AD8">
        <w:rPr>
          <w:rFonts w:asciiTheme="majorBidi" w:hAnsiTheme="majorBidi" w:cstheme="majorBidi"/>
          <w:sz w:val="24"/>
          <w:szCs w:val="24"/>
          <w:lang w:val="en-ID"/>
        </w:rPr>
        <w:t xml:space="preserve"> rasa </w:t>
      </w:r>
      <w:proofErr w:type="spellStart"/>
      <w:r w:rsidRPr="00827AD8">
        <w:rPr>
          <w:rFonts w:asciiTheme="majorBidi" w:hAnsiTheme="majorBidi" w:cstheme="majorBidi"/>
          <w:sz w:val="24"/>
          <w:szCs w:val="24"/>
          <w:lang w:val="en-ID"/>
        </w:rPr>
        <w:t>persatuan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saling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pengertian</w:t>
      </w:r>
      <w:proofErr w:type="spellEnd"/>
      <w:r w:rsidRPr="00827AD8">
        <w:rPr>
          <w:rFonts w:asciiTheme="majorBidi" w:hAnsiTheme="majorBidi" w:cstheme="majorBidi"/>
          <w:sz w:val="24"/>
          <w:szCs w:val="24"/>
          <w:lang w:val="en-ID"/>
        </w:rPr>
        <w:t xml:space="preserve"> di </w:t>
      </w:r>
      <w:proofErr w:type="spellStart"/>
      <w:r w:rsidRPr="00827AD8">
        <w:rPr>
          <w:rFonts w:asciiTheme="majorBidi" w:hAnsiTheme="majorBidi" w:cstheme="majorBidi"/>
          <w:sz w:val="24"/>
          <w:szCs w:val="24"/>
          <w:lang w:val="en-ID"/>
        </w:rPr>
        <w:t>antara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berbagai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masyarakat</w:t>
      </w:r>
      <w:proofErr w:type="spellEnd"/>
      <w:r w:rsidRPr="00827AD8">
        <w:rPr>
          <w:rFonts w:asciiTheme="majorBidi" w:hAnsiTheme="majorBidi" w:cstheme="majorBidi"/>
          <w:sz w:val="24"/>
          <w:szCs w:val="24"/>
          <w:lang w:val="en-ID"/>
        </w:rPr>
        <w:t xml:space="preserve"> (Aminah, 2016). </w:t>
      </w:r>
      <w:proofErr w:type="spellStart"/>
      <w:r w:rsidRPr="00827AD8">
        <w:rPr>
          <w:rFonts w:asciiTheme="majorBidi" w:hAnsiTheme="majorBidi" w:cstheme="majorBidi"/>
          <w:sz w:val="24"/>
          <w:szCs w:val="24"/>
          <w:lang w:val="en-ID"/>
        </w:rPr>
        <w:t>Keempat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kerjasama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internasional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pertukaran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informasi</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penegakan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hukum</w:t>
      </w:r>
      <w:proofErr w:type="spellEnd"/>
      <w:r w:rsidRPr="00827AD8">
        <w:rPr>
          <w:rFonts w:asciiTheme="majorBidi" w:hAnsiTheme="majorBidi" w:cstheme="majorBidi"/>
          <w:sz w:val="24"/>
          <w:szCs w:val="24"/>
          <w:lang w:val="en-ID"/>
        </w:rPr>
        <w:t xml:space="preserve"> sangat </w:t>
      </w:r>
      <w:proofErr w:type="spellStart"/>
      <w:r w:rsidRPr="00827AD8">
        <w:rPr>
          <w:rFonts w:asciiTheme="majorBidi" w:hAnsiTheme="majorBidi" w:cstheme="majorBidi"/>
          <w:sz w:val="24"/>
          <w:szCs w:val="24"/>
          <w:lang w:val="en-ID"/>
        </w:rPr>
        <w:t>penting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memerangi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jaringan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beroperasi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lintas</w:t>
      </w:r>
      <w:proofErr w:type="spellEnd"/>
      <w:r w:rsidRPr="00827AD8">
        <w:rPr>
          <w:rFonts w:asciiTheme="majorBidi" w:hAnsiTheme="majorBidi" w:cstheme="majorBidi"/>
          <w:sz w:val="24"/>
          <w:szCs w:val="24"/>
          <w:lang w:val="en-ID"/>
        </w:rPr>
        <w:t xml:space="preserve"> batas negara (Achmad et al., 2021). </w:t>
      </w:r>
      <w:proofErr w:type="spellStart"/>
      <w:r w:rsidRPr="00827AD8">
        <w:rPr>
          <w:rFonts w:asciiTheme="majorBidi" w:hAnsiTheme="majorBidi" w:cstheme="majorBidi"/>
          <w:sz w:val="24"/>
          <w:szCs w:val="24"/>
          <w:lang w:val="en-ID"/>
        </w:rPr>
        <w:t>Terakhir</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perlu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adanya</w:t>
      </w:r>
      <w:proofErr w:type="spellEnd"/>
      <w:r w:rsidRPr="00827AD8">
        <w:rPr>
          <w:rFonts w:asciiTheme="majorBidi" w:hAnsiTheme="majorBidi" w:cstheme="majorBidi"/>
          <w:sz w:val="24"/>
          <w:szCs w:val="24"/>
          <w:lang w:val="en-ID"/>
        </w:rPr>
        <w:t xml:space="preserve"> strategi </w:t>
      </w:r>
      <w:proofErr w:type="spellStart"/>
      <w:r w:rsidRPr="00827AD8">
        <w:rPr>
          <w:rFonts w:asciiTheme="majorBidi" w:hAnsiTheme="majorBidi" w:cstheme="majorBidi"/>
          <w:sz w:val="24"/>
          <w:szCs w:val="24"/>
          <w:lang w:val="en-ID"/>
        </w:rPr>
        <w:t>deradikalisasi</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efektif</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mereka</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sudah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terpengaruh</w:t>
      </w:r>
      <w:proofErr w:type="spellEnd"/>
      <w:r w:rsidRPr="00827AD8">
        <w:rPr>
          <w:rFonts w:asciiTheme="majorBidi" w:hAnsiTheme="majorBidi" w:cstheme="majorBidi"/>
          <w:sz w:val="24"/>
          <w:szCs w:val="24"/>
          <w:lang w:val="en-ID"/>
        </w:rPr>
        <w:t xml:space="preserve"> oleh </w:t>
      </w:r>
      <w:proofErr w:type="spellStart"/>
      <w:r w:rsidRPr="00827AD8">
        <w:rPr>
          <w:rFonts w:asciiTheme="majorBidi" w:hAnsiTheme="majorBidi" w:cstheme="majorBidi"/>
          <w:sz w:val="24"/>
          <w:szCs w:val="24"/>
          <w:lang w:val="en-ID"/>
        </w:rPr>
        <w:t>ideologi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melalui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pendekatan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psikologis</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sosial</w:t>
      </w:r>
      <w:proofErr w:type="spellEnd"/>
      <w:r w:rsidRPr="00827AD8">
        <w:rPr>
          <w:rFonts w:asciiTheme="majorBidi" w:hAnsiTheme="majorBidi" w:cstheme="majorBidi"/>
          <w:sz w:val="24"/>
          <w:szCs w:val="24"/>
          <w:lang w:val="en-ID"/>
        </w:rPr>
        <w:t>.</w:t>
      </w:r>
      <w:r w:rsidRPr="00827AD8">
        <w:t xml:space="preserve"> </w:t>
      </w:r>
    </w:p>
    <w:p w14:paraId="5B01066C" w14:textId="77777777" w:rsidR="00827AD8" w:rsidRDefault="00827AD8" w:rsidP="00827AD8">
      <w:pPr>
        <w:tabs>
          <w:tab w:val="left" w:pos="1418"/>
          <w:tab w:val="left" w:pos="2817"/>
        </w:tabs>
        <w:spacing w:after="0" w:line="276" w:lineRule="auto"/>
        <w:ind w:leftChars="0" w:left="0" w:firstLineChars="0" w:firstLine="567"/>
        <w:jc w:val="both"/>
        <w:rPr>
          <w:rFonts w:asciiTheme="majorBidi" w:hAnsiTheme="majorBidi" w:cstheme="majorBidi"/>
          <w:sz w:val="24"/>
          <w:szCs w:val="24"/>
        </w:rPr>
      </w:pPr>
      <w:r w:rsidRPr="00827AD8">
        <w:rPr>
          <w:rFonts w:asciiTheme="majorBidi" w:hAnsiTheme="majorBidi" w:cstheme="majorBidi"/>
          <w:sz w:val="24"/>
          <w:szCs w:val="24"/>
        </w:rPr>
        <w:t xml:space="preserve">Tujuan dari penelitian ini adalah untuk memahami lebih dalam tentang faktor-faktor yang mendorong terorisme dan radikalisme serta untuk mengidentifikasi strategi-strategi efektif dalam mencegah dan mengatasi kedua fenomena ini (Brown, 2018). Penelitian ini bertujuan untuk memberikan kontribusi dalam upaya global menjaga keamanan dan stabilitas dengan menyediakan wawasan yang dapat digunakan oleh pembuat kebijakan, praktisi keamanan, dan masyarakat luas dalam melawan ancaman terorisme dan radikalisme. </w:t>
      </w:r>
    </w:p>
    <w:p w14:paraId="036A091E" w14:textId="61E9A237" w:rsidR="005D4EBA" w:rsidRPr="005D4EBA" w:rsidRDefault="00827AD8" w:rsidP="00827AD8">
      <w:pPr>
        <w:tabs>
          <w:tab w:val="left" w:pos="1418"/>
          <w:tab w:val="left" w:pos="2817"/>
        </w:tabs>
        <w:spacing w:after="0" w:line="276" w:lineRule="auto"/>
        <w:ind w:leftChars="0" w:left="0" w:firstLineChars="0" w:firstLine="567"/>
        <w:jc w:val="both"/>
        <w:rPr>
          <w:rFonts w:asciiTheme="majorBidi" w:hAnsiTheme="majorBidi" w:cstheme="majorBidi"/>
          <w:sz w:val="24"/>
          <w:szCs w:val="24"/>
          <w:lang w:val="en-ID"/>
        </w:rPr>
      </w:pPr>
      <w:r w:rsidRPr="00827AD8">
        <w:rPr>
          <w:rFonts w:asciiTheme="majorBidi" w:hAnsiTheme="majorBidi" w:cstheme="majorBidi"/>
          <w:sz w:val="24"/>
          <w:szCs w:val="24"/>
        </w:rPr>
        <w:t>Penelitian ini memiliki manfaat yang signifikan bagi komunitas global dalam beberapa cara. Pertama, dengan mengidentifikasi akar penyebab dan dinamika terorisme dan radikalisme, penelitian ini dapat membantu negara-negara dan organisasi internasional mengembangkan kebijakan dan strategi yang lebih efektif untuk mencegah dan menangani ancaman ini (Smith, 2020). Kedua, penelitian ini memberikan wawasan yang berguna bagi para pendidik, aktivis, dan pemimpin masyarakat dalam merancang program pendidikan dan kampanye kesadaran yang dapat mengurangi radikalisasi di tingkat akar rumput (Johnson, 2017). Ketiga, dengan mempromosikan kerjasama internasional dalam penanggulangan terorisme, penelitian ini dapat memperkuat jaringan global yang diperlukan untuk bertukar informasi intelijen, menegakkan hukum lintas batas, dan melumpuhkan jaringan teroris secara lebih efisien (United Nations, 2019). Keempat, penelitian ini dapat membantu dalam menciptakan lingkungan yang lebih aman dan stabil yang pada gilirannya akan mendukung pertumbuhan ekonomi, pembangunan sosial, dan perdamaian global (International Centre for Counter-Terrorism, 2019). Dengan demikian, penelitian ini tidak hanya relevan bagi upaya pencegahan terorisme dan radikalisme di Indonesia, tetapi juga memberikan kontribusi berharga bagi keamanan dan kesejahteraan masyarakat internasional secara keseluruhan.</w:t>
      </w:r>
    </w:p>
    <w:p w14:paraId="25BA6685" w14:textId="77777777" w:rsidR="001851B6" w:rsidRPr="005D4EBA" w:rsidRDefault="001851B6" w:rsidP="005D4EBA">
      <w:pPr>
        <w:tabs>
          <w:tab w:val="left" w:pos="1418"/>
          <w:tab w:val="left" w:pos="2817"/>
        </w:tabs>
        <w:spacing w:after="0" w:line="276" w:lineRule="auto"/>
        <w:ind w:leftChars="0" w:left="0" w:firstLineChars="0" w:firstLine="0"/>
        <w:jc w:val="both"/>
        <w:rPr>
          <w:rFonts w:asciiTheme="majorBidi" w:eastAsia="Times New Roman" w:hAnsiTheme="majorBidi" w:cstheme="majorBidi"/>
          <w:sz w:val="24"/>
          <w:szCs w:val="24"/>
          <w:lang w:val="en-US"/>
        </w:rPr>
      </w:pPr>
    </w:p>
    <w:p w14:paraId="6634634C" w14:textId="61087B67" w:rsidR="009A2BEB" w:rsidRPr="001851B6" w:rsidRDefault="001851B6" w:rsidP="00EA5616">
      <w:pPr>
        <w:widowControl w:val="0"/>
        <w:spacing w:after="120" w:line="276" w:lineRule="auto"/>
        <w:ind w:leftChars="0" w:left="2" w:hanging="2"/>
        <w:rPr>
          <w:rFonts w:asciiTheme="majorBidi" w:eastAsia="Times New Roman" w:hAnsiTheme="majorBidi" w:cstheme="majorBidi"/>
          <w:sz w:val="24"/>
          <w:szCs w:val="24"/>
          <w:lang w:val="en-US"/>
        </w:rPr>
      </w:pPr>
      <w:r>
        <w:rPr>
          <w:rFonts w:asciiTheme="majorBidi" w:eastAsia="Times New Roman" w:hAnsiTheme="majorBidi" w:cstheme="majorBidi"/>
          <w:b/>
          <w:sz w:val="24"/>
          <w:szCs w:val="24"/>
          <w:lang w:val="en-US"/>
        </w:rPr>
        <w:t>METODE</w:t>
      </w:r>
    </w:p>
    <w:p w14:paraId="15222932" w14:textId="77777777" w:rsidR="00827AD8" w:rsidRPr="00827AD8" w:rsidRDefault="00827AD8" w:rsidP="00827AD8">
      <w:pPr>
        <w:tabs>
          <w:tab w:val="left" w:pos="1418"/>
          <w:tab w:val="left" w:pos="2817"/>
        </w:tabs>
        <w:spacing w:after="0" w:line="276" w:lineRule="auto"/>
        <w:ind w:leftChars="0" w:left="0" w:firstLineChars="0" w:firstLine="567"/>
        <w:jc w:val="both"/>
        <w:textDirection w:val="lrTb"/>
        <w:rPr>
          <w:rFonts w:asciiTheme="majorBidi" w:hAnsiTheme="majorBidi" w:cstheme="majorBidi"/>
          <w:sz w:val="24"/>
          <w:szCs w:val="24"/>
          <w:lang w:val="en-ID"/>
        </w:rPr>
      </w:pPr>
      <w:proofErr w:type="spellStart"/>
      <w:r w:rsidRPr="00827AD8">
        <w:rPr>
          <w:rFonts w:asciiTheme="majorBidi" w:hAnsiTheme="majorBidi" w:cstheme="majorBidi"/>
          <w:sz w:val="24"/>
          <w:szCs w:val="24"/>
          <w:lang w:val="en-ID"/>
        </w:rPr>
        <w:t>Penelitian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menggunakan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pendekatan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kualitatif</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memahami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secara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fenomena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faktor-faktor</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melatarbelakanginya</w:t>
      </w:r>
      <w:proofErr w:type="spellEnd"/>
      <w:r w:rsidRPr="00827AD8">
        <w:rPr>
          <w:rFonts w:asciiTheme="majorBidi" w:hAnsiTheme="majorBidi" w:cstheme="majorBidi"/>
          <w:sz w:val="24"/>
          <w:szCs w:val="24"/>
          <w:lang w:val="en-ID"/>
        </w:rPr>
        <w:t xml:space="preserve">. Metode yang </w:t>
      </w:r>
      <w:proofErr w:type="spellStart"/>
      <w:r w:rsidRPr="00827AD8">
        <w:rPr>
          <w:rFonts w:asciiTheme="majorBidi" w:hAnsiTheme="majorBidi" w:cstheme="majorBidi"/>
          <w:sz w:val="24"/>
          <w:szCs w:val="24"/>
          <w:lang w:val="en-ID"/>
        </w:rPr>
        <w:t>digunakan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meliputi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wawancara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narasumber</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memiliki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pengalaman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langsung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atau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pengetahuan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tentang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topik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Responden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penelitian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termasuk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mantan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anggota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atau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praktisi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keamanan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akademisi</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pejabat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pemerintah</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terlibat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kebijakan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penanggulangan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Wawancara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bertujuan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menggali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perspektif</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pemahaman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mendalam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mengenai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motivasi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dinamika</w:t>
      </w:r>
      <w:proofErr w:type="spellEnd"/>
      <w:r w:rsidRPr="00827AD8">
        <w:rPr>
          <w:rFonts w:asciiTheme="majorBidi" w:hAnsiTheme="majorBidi" w:cstheme="majorBidi"/>
          <w:sz w:val="24"/>
          <w:szCs w:val="24"/>
          <w:lang w:val="en-ID"/>
        </w:rPr>
        <w:t xml:space="preserve"> internal, dan strategi </w:t>
      </w:r>
      <w:proofErr w:type="spellStart"/>
      <w:r w:rsidRPr="00827AD8">
        <w:rPr>
          <w:rFonts w:asciiTheme="majorBidi" w:hAnsiTheme="majorBidi" w:cstheme="majorBidi"/>
          <w:sz w:val="24"/>
          <w:szCs w:val="24"/>
          <w:lang w:val="en-ID"/>
        </w:rPr>
        <w:t>kelompok-kelompok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Selain </w:t>
      </w:r>
      <w:proofErr w:type="spellStart"/>
      <w:r w:rsidRPr="00827AD8">
        <w:rPr>
          <w:rFonts w:asciiTheme="majorBidi" w:hAnsiTheme="majorBidi" w:cstheme="majorBidi"/>
          <w:sz w:val="24"/>
          <w:szCs w:val="24"/>
          <w:lang w:val="en-ID"/>
        </w:rPr>
        <w:t>itu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studi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etnografi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atau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observasi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lastRenderedPageBreak/>
        <w:t>partisipatif</w:t>
      </w:r>
      <w:proofErr w:type="spellEnd"/>
      <w:r w:rsidRPr="00827AD8">
        <w:rPr>
          <w:rFonts w:asciiTheme="majorBidi" w:hAnsiTheme="majorBidi" w:cstheme="majorBidi"/>
          <w:sz w:val="24"/>
          <w:szCs w:val="24"/>
          <w:lang w:val="en-ID"/>
        </w:rPr>
        <w:t xml:space="preserve"> juga </w:t>
      </w:r>
      <w:proofErr w:type="spellStart"/>
      <w:r w:rsidRPr="00827AD8">
        <w:rPr>
          <w:rFonts w:asciiTheme="majorBidi" w:hAnsiTheme="majorBidi" w:cstheme="majorBidi"/>
          <w:sz w:val="24"/>
          <w:szCs w:val="24"/>
          <w:lang w:val="en-ID"/>
        </w:rPr>
        <w:t>dilakukan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memahami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dinamika</w:t>
      </w:r>
      <w:proofErr w:type="spellEnd"/>
      <w:r w:rsidRPr="00827AD8">
        <w:rPr>
          <w:rFonts w:asciiTheme="majorBidi" w:hAnsiTheme="majorBidi" w:cstheme="majorBidi"/>
          <w:sz w:val="24"/>
          <w:szCs w:val="24"/>
          <w:lang w:val="en-ID"/>
        </w:rPr>
        <w:t xml:space="preserve"> internal </w:t>
      </w:r>
      <w:proofErr w:type="spellStart"/>
      <w:r w:rsidRPr="00827AD8">
        <w:rPr>
          <w:rFonts w:asciiTheme="majorBidi" w:hAnsiTheme="majorBidi" w:cstheme="majorBidi"/>
          <w:sz w:val="24"/>
          <w:szCs w:val="24"/>
          <w:lang w:val="en-ID"/>
        </w:rPr>
        <w:t>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tersebut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secara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langsung</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mendalam</w:t>
      </w:r>
      <w:proofErr w:type="spellEnd"/>
      <w:r w:rsidRPr="00827AD8">
        <w:rPr>
          <w:rFonts w:asciiTheme="majorBidi" w:hAnsiTheme="majorBidi" w:cstheme="majorBidi"/>
          <w:sz w:val="24"/>
          <w:szCs w:val="24"/>
          <w:lang w:val="en-ID"/>
        </w:rPr>
        <w:t xml:space="preserve">. Teknik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memungkinkan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peneliti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mendapatkan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wawasan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tentang</w:t>
      </w:r>
      <w:proofErr w:type="spellEnd"/>
      <w:r w:rsidRPr="00827AD8">
        <w:rPr>
          <w:rFonts w:asciiTheme="majorBidi" w:hAnsiTheme="majorBidi" w:cstheme="majorBidi"/>
          <w:sz w:val="24"/>
          <w:szCs w:val="24"/>
          <w:lang w:val="en-ID"/>
        </w:rPr>
        <w:t xml:space="preserve"> proses </w:t>
      </w:r>
      <w:proofErr w:type="spellStart"/>
      <w:r w:rsidRPr="00827AD8">
        <w:rPr>
          <w:rFonts w:asciiTheme="majorBidi" w:hAnsiTheme="majorBidi" w:cstheme="majorBidi"/>
          <w:sz w:val="24"/>
          <w:szCs w:val="24"/>
          <w:lang w:val="en-ID"/>
        </w:rPr>
        <w:t>radikalisasi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perekrutan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operasi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sehari-hari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dari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atau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w:t>
      </w:r>
      <w:proofErr w:type="spellEnd"/>
      <w:r w:rsidRPr="00827AD8">
        <w:rPr>
          <w:rFonts w:asciiTheme="majorBidi" w:hAnsiTheme="majorBidi" w:cstheme="majorBidi"/>
          <w:sz w:val="24"/>
          <w:szCs w:val="24"/>
          <w:lang w:val="en-ID"/>
        </w:rPr>
        <w:t>.</w:t>
      </w:r>
    </w:p>
    <w:p w14:paraId="5A93222D" w14:textId="77777777" w:rsidR="00827AD8" w:rsidRPr="00827AD8" w:rsidRDefault="00827AD8" w:rsidP="00827AD8">
      <w:pPr>
        <w:tabs>
          <w:tab w:val="left" w:pos="1418"/>
          <w:tab w:val="left" w:pos="2817"/>
        </w:tabs>
        <w:spacing w:after="0" w:line="276" w:lineRule="auto"/>
        <w:ind w:leftChars="0" w:left="0" w:firstLineChars="0" w:firstLine="567"/>
        <w:jc w:val="both"/>
        <w:textDirection w:val="lrTb"/>
        <w:rPr>
          <w:rFonts w:asciiTheme="majorBidi" w:hAnsiTheme="majorBidi" w:cstheme="majorBidi"/>
          <w:sz w:val="24"/>
          <w:szCs w:val="24"/>
          <w:lang w:val="en-ID"/>
        </w:rPr>
      </w:pPr>
      <w:r w:rsidRPr="00827AD8">
        <w:rPr>
          <w:rFonts w:asciiTheme="majorBidi" w:hAnsiTheme="majorBidi" w:cstheme="majorBidi"/>
          <w:sz w:val="24"/>
          <w:szCs w:val="24"/>
          <w:lang w:val="en-ID"/>
        </w:rPr>
        <w:t xml:space="preserve">Selain </w:t>
      </w:r>
      <w:proofErr w:type="spellStart"/>
      <w:r w:rsidRPr="00827AD8">
        <w:rPr>
          <w:rFonts w:asciiTheme="majorBidi" w:hAnsiTheme="majorBidi" w:cstheme="majorBidi"/>
          <w:sz w:val="24"/>
          <w:szCs w:val="24"/>
          <w:lang w:val="en-ID"/>
        </w:rPr>
        <w:t>wawancara</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observasi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partisipatif</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penelitian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juga </w:t>
      </w:r>
      <w:proofErr w:type="spellStart"/>
      <w:r w:rsidRPr="00827AD8">
        <w:rPr>
          <w:rFonts w:asciiTheme="majorBidi" w:hAnsiTheme="majorBidi" w:cstheme="majorBidi"/>
          <w:sz w:val="24"/>
          <w:szCs w:val="24"/>
          <w:lang w:val="en-ID"/>
        </w:rPr>
        <w:t>melakukan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analisis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terhadap</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dokumen</w:t>
      </w:r>
      <w:proofErr w:type="spellEnd"/>
      <w:r w:rsidRPr="00827AD8">
        <w:rPr>
          <w:rFonts w:asciiTheme="majorBidi" w:hAnsiTheme="majorBidi" w:cstheme="majorBidi"/>
          <w:sz w:val="24"/>
          <w:szCs w:val="24"/>
          <w:lang w:val="en-ID"/>
        </w:rPr>
        <w:t xml:space="preserve">, media </w:t>
      </w:r>
      <w:proofErr w:type="spellStart"/>
      <w:r w:rsidRPr="00827AD8">
        <w:rPr>
          <w:rFonts w:asciiTheme="majorBidi" w:hAnsiTheme="majorBidi" w:cstheme="majorBidi"/>
          <w:sz w:val="24"/>
          <w:szCs w:val="24"/>
          <w:lang w:val="en-ID"/>
        </w:rPr>
        <w:t>sosial</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materi</w:t>
      </w:r>
      <w:proofErr w:type="spellEnd"/>
      <w:r w:rsidRPr="00827AD8">
        <w:rPr>
          <w:rFonts w:asciiTheme="majorBidi" w:hAnsiTheme="majorBidi" w:cstheme="majorBidi"/>
          <w:sz w:val="24"/>
          <w:szCs w:val="24"/>
          <w:lang w:val="en-ID"/>
        </w:rPr>
        <w:t xml:space="preserve"> propaganda yang </w:t>
      </w:r>
      <w:proofErr w:type="spellStart"/>
      <w:r w:rsidRPr="00827AD8">
        <w:rPr>
          <w:rFonts w:asciiTheme="majorBidi" w:hAnsiTheme="majorBidi" w:cstheme="majorBidi"/>
          <w:sz w:val="24"/>
          <w:szCs w:val="24"/>
          <w:lang w:val="en-ID"/>
        </w:rPr>
        <w:t>digunakan</w:t>
      </w:r>
      <w:proofErr w:type="spellEnd"/>
      <w:r w:rsidRPr="00827AD8">
        <w:rPr>
          <w:rFonts w:asciiTheme="majorBidi" w:hAnsiTheme="majorBidi" w:cstheme="majorBidi"/>
          <w:sz w:val="24"/>
          <w:szCs w:val="24"/>
          <w:lang w:val="en-ID"/>
        </w:rPr>
        <w:t xml:space="preserve"> oleh </w:t>
      </w:r>
      <w:proofErr w:type="spellStart"/>
      <w:r w:rsidRPr="00827AD8">
        <w:rPr>
          <w:rFonts w:asciiTheme="majorBidi" w:hAnsiTheme="majorBidi" w:cstheme="majorBidi"/>
          <w:sz w:val="24"/>
          <w:szCs w:val="24"/>
          <w:lang w:val="en-ID"/>
        </w:rPr>
        <w:t>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atau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Analisis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bertujuan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mengidentifikasi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pola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komunikasi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narasi</w:t>
      </w:r>
      <w:proofErr w:type="spellEnd"/>
      <w:r w:rsidRPr="00827AD8">
        <w:rPr>
          <w:rFonts w:asciiTheme="majorBidi" w:hAnsiTheme="majorBidi" w:cstheme="majorBidi"/>
          <w:sz w:val="24"/>
          <w:szCs w:val="24"/>
          <w:lang w:val="en-ID"/>
        </w:rPr>
        <w:t xml:space="preserve">, dan strategi yang </w:t>
      </w:r>
      <w:proofErr w:type="spellStart"/>
      <w:r w:rsidRPr="00827AD8">
        <w:rPr>
          <w:rFonts w:asciiTheme="majorBidi" w:hAnsiTheme="majorBidi" w:cstheme="majorBidi"/>
          <w:sz w:val="24"/>
          <w:szCs w:val="24"/>
          <w:lang w:val="en-ID"/>
        </w:rPr>
        <w:t>digunakan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menyebarkan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ideologi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merekrut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anggota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baru</w:t>
      </w:r>
      <w:proofErr w:type="spellEnd"/>
      <w:r w:rsidRPr="00827AD8">
        <w:rPr>
          <w:rFonts w:asciiTheme="majorBidi" w:hAnsiTheme="majorBidi" w:cstheme="majorBidi"/>
          <w:sz w:val="24"/>
          <w:szCs w:val="24"/>
          <w:lang w:val="en-ID"/>
        </w:rPr>
        <w:t xml:space="preserve">. Data yang </w:t>
      </w:r>
      <w:proofErr w:type="spellStart"/>
      <w:r w:rsidRPr="00827AD8">
        <w:rPr>
          <w:rFonts w:asciiTheme="majorBidi" w:hAnsiTheme="majorBidi" w:cstheme="majorBidi"/>
          <w:sz w:val="24"/>
          <w:szCs w:val="24"/>
          <w:lang w:val="en-ID"/>
        </w:rPr>
        <w:t>diperoleh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dari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berbagai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sumber</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kemudian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dianalisis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secara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tematik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mengidentifikasi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tema-tema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utama</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pola-pola</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muncul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menggunakan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pendekatan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triangulasi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yaitu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menggabungkan</w:t>
      </w:r>
      <w:proofErr w:type="spellEnd"/>
      <w:r w:rsidRPr="00827AD8">
        <w:rPr>
          <w:rFonts w:asciiTheme="majorBidi" w:hAnsiTheme="majorBidi" w:cstheme="majorBidi"/>
          <w:sz w:val="24"/>
          <w:szCs w:val="24"/>
          <w:lang w:val="en-ID"/>
        </w:rPr>
        <w:t xml:space="preserve"> data </w:t>
      </w:r>
      <w:proofErr w:type="spellStart"/>
      <w:r w:rsidRPr="00827AD8">
        <w:rPr>
          <w:rFonts w:asciiTheme="majorBidi" w:hAnsiTheme="majorBidi" w:cstheme="majorBidi"/>
          <w:sz w:val="24"/>
          <w:szCs w:val="24"/>
          <w:lang w:val="en-ID"/>
        </w:rPr>
        <w:t>dari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berbagai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sumber</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metode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penelitian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memastikan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validitas</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reliabilitas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temuan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Melalui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pendekatan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kualitatif</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komprehensif</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penelitian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berupaya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memberikan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gambaran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mendalam</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holistik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tentang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fenomena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mengidentifikasi</w:t>
      </w:r>
      <w:proofErr w:type="spellEnd"/>
      <w:r w:rsidRPr="00827AD8">
        <w:rPr>
          <w:rFonts w:asciiTheme="majorBidi" w:hAnsiTheme="majorBidi" w:cstheme="majorBidi"/>
          <w:sz w:val="24"/>
          <w:szCs w:val="24"/>
          <w:lang w:val="en-ID"/>
        </w:rPr>
        <w:t xml:space="preserve"> strategi-strategi </w:t>
      </w:r>
      <w:proofErr w:type="spellStart"/>
      <w:r w:rsidRPr="00827AD8">
        <w:rPr>
          <w:rFonts w:asciiTheme="majorBidi" w:hAnsiTheme="majorBidi" w:cstheme="majorBidi"/>
          <w:sz w:val="24"/>
          <w:szCs w:val="24"/>
          <w:lang w:val="en-ID"/>
        </w:rPr>
        <w:t>efektif</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pencegahan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penanggulangannya</w:t>
      </w:r>
      <w:proofErr w:type="spellEnd"/>
      <w:r w:rsidRPr="00827AD8">
        <w:rPr>
          <w:rFonts w:asciiTheme="majorBidi" w:hAnsiTheme="majorBidi" w:cstheme="majorBidi"/>
          <w:sz w:val="24"/>
          <w:szCs w:val="24"/>
          <w:lang w:val="en-ID"/>
        </w:rPr>
        <w:t>.</w:t>
      </w:r>
    </w:p>
    <w:p w14:paraId="59930F55" w14:textId="77777777" w:rsidR="00827AD8" w:rsidRPr="00827AD8" w:rsidRDefault="00827AD8" w:rsidP="00827AD8">
      <w:pPr>
        <w:tabs>
          <w:tab w:val="left" w:pos="1418"/>
          <w:tab w:val="left" w:pos="2817"/>
        </w:tabs>
        <w:spacing w:after="0" w:line="276" w:lineRule="auto"/>
        <w:ind w:leftChars="0" w:left="0" w:firstLineChars="0" w:firstLine="567"/>
        <w:jc w:val="both"/>
        <w:textDirection w:val="lrTb"/>
        <w:rPr>
          <w:rFonts w:asciiTheme="majorBidi" w:hAnsiTheme="majorBidi" w:cstheme="majorBidi"/>
          <w:sz w:val="24"/>
          <w:szCs w:val="24"/>
          <w:lang w:val="en-ID"/>
        </w:rPr>
      </w:pPr>
      <w:proofErr w:type="spellStart"/>
      <w:r w:rsidRPr="00827AD8">
        <w:rPr>
          <w:rFonts w:asciiTheme="majorBidi" w:hAnsiTheme="majorBidi" w:cstheme="majorBidi"/>
          <w:sz w:val="24"/>
          <w:szCs w:val="24"/>
          <w:lang w:val="en-ID"/>
        </w:rPr>
        <w:t>Penggunaan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triangulasi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penelitian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penting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mendapatkan</w:t>
      </w:r>
      <w:proofErr w:type="spellEnd"/>
      <w:r w:rsidRPr="00827AD8">
        <w:rPr>
          <w:rFonts w:asciiTheme="majorBidi" w:hAnsiTheme="majorBidi" w:cstheme="majorBidi"/>
          <w:sz w:val="24"/>
          <w:szCs w:val="24"/>
          <w:lang w:val="en-ID"/>
        </w:rPr>
        <w:t xml:space="preserve"> data yang </w:t>
      </w:r>
      <w:proofErr w:type="spellStart"/>
      <w:r w:rsidRPr="00827AD8">
        <w:rPr>
          <w:rFonts w:asciiTheme="majorBidi" w:hAnsiTheme="majorBidi" w:cstheme="majorBidi"/>
          <w:sz w:val="24"/>
          <w:szCs w:val="24"/>
          <w:lang w:val="en-ID"/>
        </w:rPr>
        <w:t>lebih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akurat</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dapat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dipercaya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Triangulasi</w:t>
      </w:r>
      <w:proofErr w:type="spellEnd"/>
      <w:r w:rsidRPr="00827AD8">
        <w:rPr>
          <w:rFonts w:asciiTheme="majorBidi" w:hAnsiTheme="majorBidi" w:cstheme="majorBidi"/>
          <w:sz w:val="24"/>
          <w:szCs w:val="24"/>
          <w:lang w:val="en-ID"/>
        </w:rPr>
        <w:t xml:space="preserve"> data </w:t>
      </w:r>
      <w:proofErr w:type="spellStart"/>
      <w:r w:rsidRPr="00827AD8">
        <w:rPr>
          <w:rFonts w:asciiTheme="majorBidi" w:hAnsiTheme="majorBidi" w:cstheme="majorBidi"/>
          <w:sz w:val="24"/>
          <w:szCs w:val="24"/>
          <w:lang w:val="en-ID"/>
        </w:rPr>
        <w:t>dilakukan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menggabungkan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hasil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wawancara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observasi</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analisis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sehingga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temuan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dihasilkan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dapat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divalidasi</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diperkuat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dari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berbagai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sudut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pandang</w:t>
      </w:r>
      <w:proofErr w:type="spellEnd"/>
      <w:r w:rsidRPr="00827AD8">
        <w:rPr>
          <w:rFonts w:asciiTheme="majorBidi" w:hAnsiTheme="majorBidi" w:cstheme="majorBidi"/>
          <w:sz w:val="24"/>
          <w:szCs w:val="24"/>
          <w:lang w:val="en-ID"/>
        </w:rPr>
        <w:t xml:space="preserve">. Selain </w:t>
      </w:r>
      <w:proofErr w:type="spellStart"/>
      <w:r w:rsidRPr="00827AD8">
        <w:rPr>
          <w:rFonts w:asciiTheme="majorBidi" w:hAnsiTheme="majorBidi" w:cstheme="majorBidi"/>
          <w:sz w:val="24"/>
          <w:szCs w:val="24"/>
          <w:lang w:val="en-ID"/>
        </w:rPr>
        <w:t>itu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penelitian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juga </w:t>
      </w:r>
      <w:proofErr w:type="spellStart"/>
      <w:r w:rsidRPr="00827AD8">
        <w:rPr>
          <w:rFonts w:asciiTheme="majorBidi" w:hAnsiTheme="majorBidi" w:cstheme="majorBidi"/>
          <w:sz w:val="24"/>
          <w:szCs w:val="24"/>
          <w:lang w:val="en-ID"/>
        </w:rPr>
        <w:t>menggunakan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metode</w:t>
      </w:r>
      <w:proofErr w:type="spellEnd"/>
      <w:r w:rsidRPr="00827AD8">
        <w:rPr>
          <w:rFonts w:asciiTheme="majorBidi" w:hAnsiTheme="majorBidi" w:cstheme="majorBidi"/>
          <w:sz w:val="24"/>
          <w:szCs w:val="24"/>
          <w:lang w:val="en-ID"/>
        </w:rPr>
        <w:t xml:space="preserve"> purposive sampling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memilih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responden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memiliki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pengetahuan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pengalaman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relevan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topik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penelitian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demikian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hasil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penelitian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diharapkan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dapat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memberikan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wawasan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lebih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komprehensif</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mengenai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dinamika</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faktor-faktor</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mempengaruhi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w:t>
      </w:r>
    </w:p>
    <w:p w14:paraId="79C01ACC" w14:textId="77777777" w:rsidR="00827AD8" w:rsidRPr="00827AD8" w:rsidRDefault="00827AD8" w:rsidP="00827AD8">
      <w:pPr>
        <w:tabs>
          <w:tab w:val="left" w:pos="1418"/>
          <w:tab w:val="left" w:pos="2817"/>
        </w:tabs>
        <w:spacing w:after="0" w:line="276" w:lineRule="auto"/>
        <w:ind w:leftChars="0" w:left="0" w:firstLineChars="0" w:firstLine="567"/>
        <w:jc w:val="both"/>
        <w:textDirection w:val="lrTb"/>
        <w:rPr>
          <w:rFonts w:asciiTheme="majorBidi" w:hAnsiTheme="majorBidi" w:cstheme="majorBidi"/>
          <w:sz w:val="24"/>
          <w:szCs w:val="24"/>
          <w:lang w:val="en-ID"/>
        </w:rPr>
      </w:pPr>
      <w:r w:rsidRPr="00827AD8">
        <w:rPr>
          <w:rFonts w:asciiTheme="majorBidi" w:hAnsiTheme="majorBidi" w:cstheme="majorBidi"/>
          <w:sz w:val="24"/>
          <w:szCs w:val="24"/>
          <w:lang w:val="en-ID"/>
        </w:rPr>
        <w:t xml:space="preserve">Teknik </w:t>
      </w:r>
      <w:proofErr w:type="spellStart"/>
      <w:r w:rsidRPr="00827AD8">
        <w:rPr>
          <w:rFonts w:asciiTheme="majorBidi" w:hAnsiTheme="majorBidi" w:cstheme="majorBidi"/>
          <w:sz w:val="24"/>
          <w:szCs w:val="24"/>
          <w:lang w:val="en-ID"/>
        </w:rPr>
        <w:t>analisis</w:t>
      </w:r>
      <w:proofErr w:type="spellEnd"/>
      <w:r w:rsidRPr="00827AD8">
        <w:rPr>
          <w:rFonts w:asciiTheme="majorBidi" w:hAnsiTheme="majorBidi" w:cstheme="majorBidi"/>
          <w:sz w:val="24"/>
          <w:szCs w:val="24"/>
          <w:lang w:val="en-ID"/>
        </w:rPr>
        <w:t xml:space="preserve"> data yang </w:t>
      </w:r>
      <w:proofErr w:type="spellStart"/>
      <w:r w:rsidRPr="00827AD8">
        <w:rPr>
          <w:rFonts w:asciiTheme="majorBidi" w:hAnsiTheme="majorBidi" w:cstheme="majorBidi"/>
          <w:sz w:val="24"/>
          <w:szCs w:val="24"/>
          <w:lang w:val="en-ID"/>
        </w:rPr>
        <w:t>digunakan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penelitian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adalah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analisis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tematik</w:t>
      </w:r>
      <w:proofErr w:type="spellEnd"/>
      <w:r w:rsidRPr="00827AD8">
        <w:rPr>
          <w:rFonts w:asciiTheme="majorBidi" w:hAnsiTheme="majorBidi" w:cstheme="majorBidi"/>
          <w:sz w:val="24"/>
          <w:szCs w:val="24"/>
          <w:lang w:val="en-ID"/>
        </w:rPr>
        <w:t xml:space="preserve">. Data yang </w:t>
      </w:r>
      <w:proofErr w:type="spellStart"/>
      <w:r w:rsidRPr="00827AD8">
        <w:rPr>
          <w:rFonts w:asciiTheme="majorBidi" w:hAnsiTheme="majorBidi" w:cstheme="majorBidi"/>
          <w:sz w:val="24"/>
          <w:szCs w:val="24"/>
          <w:lang w:val="en-ID"/>
        </w:rPr>
        <w:t>telah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dikumpulkan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dari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wawancara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observasi</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analisis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kemudian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dikodekan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diorganisasikan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tema-tema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utama</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relevan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tujuan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penelitian</w:t>
      </w:r>
      <w:proofErr w:type="spellEnd"/>
      <w:r w:rsidRPr="00827AD8">
        <w:rPr>
          <w:rFonts w:asciiTheme="majorBidi" w:hAnsiTheme="majorBidi" w:cstheme="majorBidi"/>
          <w:sz w:val="24"/>
          <w:szCs w:val="24"/>
          <w:lang w:val="en-ID"/>
        </w:rPr>
        <w:t xml:space="preserve">. Proses </w:t>
      </w:r>
      <w:proofErr w:type="spellStart"/>
      <w:r w:rsidRPr="00827AD8">
        <w:rPr>
          <w:rFonts w:asciiTheme="majorBidi" w:hAnsiTheme="majorBidi" w:cstheme="majorBidi"/>
          <w:sz w:val="24"/>
          <w:szCs w:val="24"/>
          <w:lang w:val="en-ID"/>
        </w:rPr>
        <w:t>analisis</w:t>
      </w:r>
      <w:proofErr w:type="spellEnd"/>
      <w:r w:rsidRPr="00827AD8">
        <w:rPr>
          <w:rFonts w:asciiTheme="majorBidi" w:hAnsiTheme="majorBidi" w:cstheme="majorBidi"/>
          <w:sz w:val="24"/>
          <w:szCs w:val="24"/>
          <w:lang w:val="en-ID"/>
        </w:rPr>
        <w:t xml:space="preserve"> data </w:t>
      </w:r>
      <w:proofErr w:type="spellStart"/>
      <w:r w:rsidRPr="00827AD8">
        <w:rPr>
          <w:rFonts w:asciiTheme="majorBidi" w:hAnsiTheme="majorBidi" w:cstheme="majorBidi"/>
          <w:sz w:val="24"/>
          <w:szCs w:val="24"/>
          <w:lang w:val="en-ID"/>
        </w:rPr>
        <w:t>dilakukan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secara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iteratif</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melalui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beberapa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tahap</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mulai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dari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pengumpulan</w:t>
      </w:r>
      <w:proofErr w:type="spellEnd"/>
      <w:r w:rsidRPr="00827AD8">
        <w:rPr>
          <w:rFonts w:asciiTheme="majorBidi" w:hAnsiTheme="majorBidi" w:cstheme="majorBidi"/>
          <w:sz w:val="24"/>
          <w:szCs w:val="24"/>
          <w:lang w:val="en-ID"/>
        </w:rPr>
        <w:t xml:space="preserve"> data, </w:t>
      </w:r>
      <w:proofErr w:type="spellStart"/>
      <w:r w:rsidRPr="00827AD8">
        <w:rPr>
          <w:rFonts w:asciiTheme="majorBidi" w:hAnsiTheme="majorBidi" w:cstheme="majorBidi"/>
          <w:sz w:val="24"/>
          <w:szCs w:val="24"/>
          <w:lang w:val="en-ID"/>
        </w:rPr>
        <w:t>pengkodean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awal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pengembangan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tema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hingga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interpretasi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temuan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analisis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tematik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penelitian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dapat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mengidentifikasi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pola-pola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umum</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dinamika</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mendasari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mengembangkan</w:t>
      </w:r>
      <w:proofErr w:type="spellEnd"/>
      <w:r w:rsidRPr="00827AD8">
        <w:rPr>
          <w:rFonts w:asciiTheme="majorBidi" w:hAnsiTheme="majorBidi" w:cstheme="majorBidi"/>
          <w:sz w:val="24"/>
          <w:szCs w:val="24"/>
          <w:lang w:val="en-ID"/>
        </w:rPr>
        <w:t xml:space="preserve"> strategi yang </w:t>
      </w:r>
      <w:proofErr w:type="spellStart"/>
      <w:r w:rsidRPr="00827AD8">
        <w:rPr>
          <w:rFonts w:asciiTheme="majorBidi" w:hAnsiTheme="majorBidi" w:cstheme="majorBidi"/>
          <w:sz w:val="24"/>
          <w:szCs w:val="24"/>
          <w:lang w:val="en-ID"/>
        </w:rPr>
        <w:t>efektif</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pencegahannya</w:t>
      </w:r>
      <w:proofErr w:type="spellEnd"/>
      <w:r w:rsidRPr="00827AD8">
        <w:rPr>
          <w:rFonts w:asciiTheme="majorBidi" w:hAnsiTheme="majorBidi" w:cstheme="majorBidi"/>
          <w:sz w:val="24"/>
          <w:szCs w:val="24"/>
          <w:lang w:val="en-ID"/>
        </w:rPr>
        <w:t>.</w:t>
      </w:r>
    </w:p>
    <w:p w14:paraId="78E4BFBC" w14:textId="1A42FAF7" w:rsidR="001851B6" w:rsidRPr="00F020FA" w:rsidRDefault="005D4EBA" w:rsidP="00827AD8">
      <w:pPr>
        <w:tabs>
          <w:tab w:val="left" w:pos="1418"/>
          <w:tab w:val="left" w:pos="2817"/>
        </w:tabs>
        <w:spacing w:after="0" w:line="276" w:lineRule="auto"/>
        <w:ind w:leftChars="0" w:left="0" w:firstLineChars="0" w:firstLine="567"/>
        <w:jc w:val="both"/>
        <w:textDirection w:val="lrTb"/>
        <w:rPr>
          <w:rFonts w:asciiTheme="majorBidi" w:eastAsia="Times New Roman" w:hAnsiTheme="majorBidi" w:cstheme="majorBidi"/>
          <w:sz w:val="24"/>
          <w:szCs w:val="24"/>
          <w:lang w:val="en-US"/>
        </w:rPr>
      </w:pPr>
      <w:r w:rsidRPr="005D4EBA">
        <w:rPr>
          <w:rFonts w:asciiTheme="majorBidi" w:hAnsiTheme="majorBidi" w:cstheme="majorBidi"/>
          <w:sz w:val="24"/>
          <w:szCs w:val="24"/>
          <w:lang w:val="en-ID"/>
        </w:rPr>
        <w:t>.</w:t>
      </w:r>
      <w:r w:rsidRPr="005D4EBA">
        <w:rPr>
          <w:rFonts w:asciiTheme="majorBidi" w:hAnsiTheme="majorBidi" w:cstheme="majorBidi"/>
          <w:vanish/>
          <w:sz w:val="24"/>
          <w:szCs w:val="24"/>
          <w:lang w:val="en-ID"/>
        </w:rPr>
        <w:t>Top of FormBottom of Form</w:t>
      </w:r>
    </w:p>
    <w:p w14:paraId="6EAF51D1" w14:textId="66E6DA1F" w:rsidR="009A2BEB" w:rsidRPr="00F020FA" w:rsidRDefault="0026169E" w:rsidP="00EA5616">
      <w:pPr>
        <w:widowControl w:val="0"/>
        <w:spacing w:after="120" w:line="276" w:lineRule="auto"/>
        <w:ind w:leftChars="0" w:left="2" w:hanging="2"/>
        <w:rPr>
          <w:rFonts w:asciiTheme="majorBidi" w:eastAsia="Times New Roman" w:hAnsiTheme="majorBidi" w:cstheme="majorBidi"/>
          <w:sz w:val="24"/>
          <w:szCs w:val="24"/>
          <w:lang w:val="en-US"/>
        </w:rPr>
      </w:pPr>
      <w:r>
        <w:rPr>
          <w:rFonts w:asciiTheme="majorBidi" w:eastAsia="Times New Roman" w:hAnsiTheme="majorBidi" w:cstheme="majorBidi"/>
          <w:b/>
          <w:sz w:val="24"/>
          <w:szCs w:val="24"/>
          <w:lang w:val="en-US"/>
        </w:rPr>
        <w:t>HASIL DAN PEMBAHASAN</w:t>
      </w:r>
    </w:p>
    <w:p w14:paraId="551B875E" w14:textId="77777777" w:rsidR="00827AD8" w:rsidRPr="00827AD8" w:rsidRDefault="00827AD8" w:rsidP="00827AD8">
      <w:pPr>
        <w:tabs>
          <w:tab w:val="left" w:pos="1418"/>
          <w:tab w:val="left" w:pos="2817"/>
        </w:tabs>
        <w:spacing w:after="0" w:line="276" w:lineRule="auto"/>
        <w:ind w:leftChars="0" w:left="0" w:firstLineChars="0" w:firstLine="567"/>
        <w:jc w:val="both"/>
        <w:textDirection w:val="lrTb"/>
        <w:rPr>
          <w:rFonts w:asciiTheme="majorBidi" w:hAnsiTheme="majorBidi" w:cstheme="majorBidi"/>
          <w:sz w:val="24"/>
          <w:szCs w:val="24"/>
          <w:lang w:val="en-ID"/>
        </w:rPr>
      </w:pPr>
      <w:r w:rsidRPr="00827AD8">
        <w:rPr>
          <w:rFonts w:asciiTheme="majorBidi" w:hAnsiTheme="majorBidi" w:cstheme="majorBidi"/>
          <w:sz w:val="24"/>
          <w:szCs w:val="24"/>
          <w:lang w:val="en-ID"/>
        </w:rPr>
        <w:t xml:space="preserve">Hasil </w:t>
      </w:r>
      <w:proofErr w:type="spellStart"/>
      <w:r w:rsidRPr="00827AD8">
        <w:rPr>
          <w:rFonts w:asciiTheme="majorBidi" w:hAnsiTheme="majorBidi" w:cstheme="majorBidi"/>
          <w:sz w:val="24"/>
          <w:szCs w:val="24"/>
          <w:lang w:val="en-ID"/>
        </w:rPr>
        <w:t>penelitian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mengungkapkan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bahwa</w:t>
      </w:r>
      <w:proofErr w:type="spellEnd"/>
      <w:r w:rsidRPr="00827AD8">
        <w:rPr>
          <w:rFonts w:asciiTheme="majorBidi" w:hAnsiTheme="majorBidi" w:cstheme="majorBidi"/>
          <w:sz w:val="24"/>
          <w:szCs w:val="24"/>
          <w:lang w:val="en-ID"/>
        </w:rPr>
        <w:t xml:space="preserve"> strategi </w:t>
      </w:r>
      <w:proofErr w:type="spellStart"/>
      <w:r w:rsidRPr="00827AD8">
        <w:rPr>
          <w:rFonts w:asciiTheme="majorBidi" w:hAnsiTheme="majorBidi" w:cstheme="majorBidi"/>
          <w:sz w:val="24"/>
          <w:szCs w:val="24"/>
          <w:lang w:val="en-ID"/>
        </w:rPr>
        <w:t>komunikasi</w:t>
      </w:r>
      <w:proofErr w:type="spellEnd"/>
      <w:r w:rsidRPr="00827AD8">
        <w:rPr>
          <w:rFonts w:asciiTheme="majorBidi" w:hAnsiTheme="majorBidi" w:cstheme="majorBidi"/>
          <w:sz w:val="24"/>
          <w:szCs w:val="24"/>
          <w:lang w:val="en-ID"/>
        </w:rPr>
        <w:t xml:space="preserve"> dan propaganda </w:t>
      </w:r>
      <w:proofErr w:type="spellStart"/>
      <w:r w:rsidRPr="00827AD8">
        <w:rPr>
          <w:rFonts w:asciiTheme="majorBidi" w:hAnsiTheme="majorBidi" w:cstheme="majorBidi"/>
          <w:sz w:val="24"/>
          <w:szCs w:val="24"/>
          <w:lang w:val="en-ID"/>
        </w:rPr>
        <w:t>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memainkan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peran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penting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menyebarkan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ideologi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merekrut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anggota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baru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Kelompok-kelompok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menggunakan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berbagai</w:t>
      </w:r>
      <w:proofErr w:type="spellEnd"/>
      <w:r w:rsidRPr="00827AD8">
        <w:rPr>
          <w:rFonts w:asciiTheme="majorBidi" w:hAnsiTheme="majorBidi" w:cstheme="majorBidi"/>
          <w:sz w:val="24"/>
          <w:szCs w:val="24"/>
          <w:lang w:val="en-ID"/>
        </w:rPr>
        <w:t xml:space="preserve"> platform media </w:t>
      </w:r>
      <w:proofErr w:type="spellStart"/>
      <w:r w:rsidRPr="00827AD8">
        <w:rPr>
          <w:rFonts w:asciiTheme="majorBidi" w:hAnsiTheme="majorBidi" w:cstheme="majorBidi"/>
          <w:sz w:val="24"/>
          <w:szCs w:val="24"/>
          <w:lang w:val="en-ID"/>
        </w:rPr>
        <w:t>sosial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mencapai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audiens</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lebih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luas</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memanfaatkan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narasi</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memanipulasi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isu-isu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politik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ekonomi</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sosial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menarik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simpati</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dukungan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Wawancara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narasumber</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mengungkapkan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bahwa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motivasi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individu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bergabung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sering</w:t>
      </w:r>
      <w:proofErr w:type="spellEnd"/>
      <w:r w:rsidRPr="00827AD8">
        <w:rPr>
          <w:rFonts w:asciiTheme="majorBidi" w:hAnsiTheme="majorBidi" w:cstheme="majorBidi"/>
          <w:sz w:val="24"/>
          <w:szCs w:val="24"/>
          <w:lang w:val="en-ID"/>
        </w:rPr>
        <w:t xml:space="preserve"> kali </w:t>
      </w:r>
      <w:proofErr w:type="spellStart"/>
      <w:r w:rsidRPr="00827AD8">
        <w:rPr>
          <w:rFonts w:asciiTheme="majorBidi" w:hAnsiTheme="majorBidi" w:cstheme="majorBidi"/>
          <w:sz w:val="24"/>
          <w:szCs w:val="24"/>
          <w:lang w:val="en-ID"/>
        </w:rPr>
        <w:t>berakar</w:t>
      </w:r>
      <w:proofErr w:type="spellEnd"/>
      <w:r w:rsidRPr="00827AD8">
        <w:rPr>
          <w:rFonts w:asciiTheme="majorBidi" w:hAnsiTheme="majorBidi" w:cstheme="majorBidi"/>
          <w:sz w:val="24"/>
          <w:szCs w:val="24"/>
          <w:lang w:val="en-ID"/>
        </w:rPr>
        <w:t xml:space="preserve"> pada </w:t>
      </w:r>
      <w:proofErr w:type="spellStart"/>
      <w:r w:rsidRPr="00827AD8">
        <w:rPr>
          <w:rFonts w:asciiTheme="majorBidi" w:hAnsiTheme="majorBidi" w:cstheme="majorBidi"/>
          <w:sz w:val="24"/>
          <w:szCs w:val="24"/>
          <w:lang w:val="en-ID"/>
        </w:rPr>
        <w:t>ketidakpuasan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terhadap</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kondisi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sosial</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politik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pencarian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identitas</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tujuan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hidup</w:t>
      </w:r>
      <w:proofErr w:type="spellEnd"/>
      <w:r w:rsidRPr="00827AD8">
        <w:rPr>
          <w:rFonts w:asciiTheme="majorBidi" w:hAnsiTheme="majorBidi" w:cstheme="majorBidi"/>
          <w:sz w:val="24"/>
          <w:szCs w:val="24"/>
          <w:lang w:val="en-ID"/>
        </w:rPr>
        <w:t xml:space="preserve"> (Johnson, 2017); (Smith, 2020).</w:t>
      </w:r>
    </w:p>
    <w:p w14:paraId="39B2764B" w14:textId="3E09B6E3" w:rsidR="001849B1" w:rsidRPr="00827AD8" w:rsidRDefault="00827AD8" w:rsidP="00827AD8">
      <w:pPr>
        <w:tabs>
          <w:tab w:val="left" w:pos="1418"/>
          <w:tab w:val="left" w:pos="2817"/>
        </w:tabs>
        <w:spacing w:after="0" w:line="276" w:lineRule="auto"/>
        <w:ind w:leftChars="0" w:left="0" w:firstLineChars="0" w:firstLine="567"/>
        <w:jc w:val="both"/>
        <w:textDirection w:val="lrTb"/>
        <w:rPr>
          <w:rFonts w:asciiTheme="majorBidi" w:hAnsiTheme="majorBidi" w:cstheme="majorBidi"/>
          <w:sz w:val="24"/>
          <w:szCs w:val="24"/>
          <w:lang w:val="en-ID"/>
        </w:rPr>
      </w:pPr>
      <w:proofErr w:type="spellStart"/>
      <w:r w:rsidRPr="00827AD8">
        <w:rPr>
          <w:rFonts w:asciiTheme="majorBidi" w:hAnsiTheme="majorBidi" w:cstheme="majorBidi"/>
          <w:sz w:val="24"/>
          <w:szCs w:val="24"/>
          <w:lang w:val="en-ID"/>
        </w:rPr>
        <w:lastRenderedPageBreak/>
        <w:t>Penelitian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juga </w:t>
      </w:r>
      <w:proofErr w:type="spellStart"/>
      <w:r w:rsidRPr="00827AD8">
        <w:rPr>
          <w:rFonts w:asciiTheme="majorBidi" w:hAnsiTheme="majorBidi" w:cstheme="majorBidi"/>
          <w:sz w:val="24"/>
          <w:szCs w:val="24"/>
          <w:lang w:val="en-ID"/>
        </w:rPr>
        <w:t>menemukan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bahwa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pencegahan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membutuhkan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pendekatan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komprehensif</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multifaset</w:t>
      </w:r>
      <w:proofErr w:type="spellEnd"/>
      <w:r w:rsidRPr="00827AD8">
        <w:rPr>
          <w:rFonts w:asciiTheme="majorBidi" w:hAnsiTheme="majorBidi" w:cstheme="majorBidi"/>
          <w:sz w:val="24"/>
          <w:szCs w:val="24"/>
          <w:lang w:val="en-ID"/>
        </w:rPr>
        <w:t xml:space="preserve">. Upaya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harus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melibatkan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kerjasama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internasional</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kuat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pendidikan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menekankan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nilai-nilai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kemanusiaan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toleransi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pembangunan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ekonomi</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merata</w:t>
      </w:r>
      <w:proofErr w:type="spellEnd"/>
      <w:r w:rsidRPr="00827AD8">
        <w:rPr>
          <w:rFonts w:asciiTheme="majorBidi" w:hAnsiTheme="majorBidi" w:cstheme="majorBidi"/>
          <w:sz w:val="24"/>
          <w:szCs w:val="24"/>
          <w:lang w:val="en-ID"/>
        </w:rPr>
        <w:t xml:space="preserve">. Selain </w:t>
      </w:r>
      <w:proofErr w:type="spellStart"/>
      <w:r w:rsidRPr="00827AD8">
        <w:rPr>
          <w:rFonts w:asciiTheme="majorBidi" w:hAnsiTheme="majorBidi" w:cstheme="majorBidi"/>
          <w:sz w:val="24"/>
          <w:szCs w:val="24"/>
          <w:lang w:val="en-ID"/>
        </w:rPr>
        <w:t>itu</w:t>
      </w:r>
      <w:proofErr w:type="spellEnd"/>
      <w:r w:rsidRPr="00827AD8">
        <w:rPr>
          <w:rFonts w:asciiTheme="majorBidi" w:hAnsiTheme="majorBidi" w:cstheme="majorBidi"/>
          <w:sz w:val="24"/>
          <w:szCs w:val="24"/>
          <w:lang w:val="en-ID"/>
        </w:rPr>
        <w:t xml:space="preserve">, program </w:t>
      </w:r>
      <w:proofErr w:type="spellStart"/>
      <w:r w:rsidRPr="00827AD8">
        <w:rPr>
          <w:rFonts w:asciiTheme="majorBidi" w:hAnsiTheme="majorBidi" w:cstheme="majorBidi"/>
          <w:sz w:val="24"/>
          <w:szCs w:val="24"/>
          <w:lang w:val="en-ID"/>
        </w:rPr>
        <w:t>deradikalisasi</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efektif</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harus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dikembangkan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membantu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individu</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telah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terpengaruh</w:t>
      </w:r>
      <w:proofErr w:type="spellEnd"/>
      <w:r w:rsidRPr="00827AD8">
        <w:rPr>
          <w:rFonts w:asciiTheme="majorBidi" w:hAnsiTheme="majorBidi" w:cstheme="majorBidi"/>
          <w:sz w:val="24"/>
          <w:szCs w:val="24"/>
          <w:lang w:val="en-ID"/>
        </w:rPr>
        <w:t xml:space="preserve"> oleh </w:t>
      </w:r>
      <w:proofErr w:type="spellStart"/>
      <w:r w:rsidRPr="00827AD8">
        <w:rPr>
          <w:rFonts w:asciiTheme="majorBidi" w:hAnsiTheme="majorBidi" w:cstheme="majorBidi"/>
          <w:sz w:val="24"/>
          <w:szCs w:val="24"/>
          <w:lang w:val="en-ID"/>
        </w:rPr>
        <w:t>ideologi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memahami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faktor-faktor</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mendorong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mengidentifikasi</w:t>
      </w:r>
      <w:proofErr w:type="spellEnd"/>
      <w:r w:rsidRPr="00827AD8">
        <w:rPr>
          <w:rFonts w:asciiTheme="majorBidi" w:hAnsiTheme="majorBidi" w:cstheme="majorBidi"/>
          <w:sz w:val="24"/>
          <w:szCs w:val="24"/>
          <w:lang w:val="en-ID"/>
        </w:rPr>
        <w:t xml:space="preserve"> strategi-strategi </w:t>
      </w:r>
      <w:proofErr w:type="spellStart"/>
      <w:r w:rsidRPr="00827AD8">
        <w:rPr>
          <w:rFonts w:asciiTheme="majorBidi" w:hAnsiTheme="majorBidi" w:cstheme="majorBidi"/>
          <w:sz w:val="24"/>
          <w:szCs w:val="24"/>
          <w:lang w:val="en-ID"/>
        </w:rPr>
        <w:t>pencegahan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efektif</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penelitian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memberikan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kontribusi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penting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keamanan</w:t>
      </w:r>
      <w:proofErr w:type="spellEnd"/>
      <w:r w:rsidRPr="00827AD8">
        <w:rPr>
          <w:rFonts w:asciiTheme="majorBidi" w:hAnsiTheme="majorBidi" w:cstheme="majorBidi"/>
          <w:sz w:val="24"/>
          <w:szCs w:val="24"/>
          <w:lang w:val="en-ID"/>
        </w:rPr>
        <w:t xml:space="preserve"> global dan </w:t>
      </w:r>
      <w:proofErr w:type="spellStart"/>
      <w:r w:rsidRPr="00827AD8">
        <w:rPr>
          <w:rFonts w:asciiTheme="majorBidi" w:hAnsiTheme="majorBidi" w:cstheme="majorBidi"/>
          <w:sz w:val="24"/>
          <w:szCs w:val="24"/>
          <w:lang w:val="en-ID"/>
        </w:rPr>
        <w:t>upaya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penanggulangan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(Achmad et al., 2021); (International Centre for Counter-Terrorism, 2019).</w:t>
      </w:r>
    </w:p>
    <w:p w14:paraId="07E77B64" w14:textId="77777777" w:rsidR="001849B1" w:rsidRDefault="001849B1" w:rsidP="001849B1">
      <w:pPr>
        <w:tabs>
          <w:tab w:val="left" w:pos="1418"/>
          <w:tab w:val="left" w:pos="2817"/>
        </w:tabs>
        <w:spacing w:after="0" w:line="276" w:lineRule="auto"/>
        <w:ind w:leftChars="0" w:left="0" w:firstLineChars="0" w:firstLine="567"/>
        <w:jc w:val="both"/>
        <w:textDirection w:val="lrTb"/>
        <w:rPr>
          <w:rFonts w:asciiTheme="majorBidi" w:hAnsiTheme="majorBidi" w:cstheme="majorBidi"/>
          <w:b/>
          <w:bCs/>
          <w:sz w:val="24"/>
          <w:szCs w:val="24"/>
          <w:lang w:val="en-ID"/>
        </w:rPr>
      </w:pPr>
    </w:p>
    <w:p w14:paraId="2F794DFC" w14:textId="760A6592" w:rsidR="001849B1" w:rsidRPr="001849B1" w:rsidRDefault="001849B1" w:rsidP="001849B1">
      <w:pPr>
        <w:tabs>
          <w:tab w:val="left" w:pos="1418"/>
          <w:tab w:val="left" w:pos="2817"/>
        </w:tabs>
        <w:spacing w:after="120" w:line="276" w:lineRule="auto"/>
        <w:ind w:leftChars="0" w:left="0" w:firstLineChars="0" w:firstLine="0"/>
        <w:jc w:val="both"/>
        <w:textDirection w:val="lrTb"/>
        <w:rPr>
          <w:rFonts w:asciiTheme="majorBidi" w:hAnsiTheme="majorBidi" w:cstheme="majorBidi"/>
          <w:b/>
          <w:bCs/>
          <w:sz w:val="24"/>
          <w:szCs w:val="24"/>
          <w:lang w:val="en-ID"/>
        </w:rPr>
      </w:pPr>
      <w:r w:rsidRPr="001849B1">
        <w:rPr>
          <w:rFonts w:asciiTheme="majorBidi" w:hAnsiTheme="majorBidi" w:cstheme="majorBidi"/>
          <w:b/>
          <w:bCs/>
          <w:sz w:val="24"/>
          <w:szCs w:val="24"/>
          <w:lang w:val="en-ID"/>
        </w:rPr>
        <w:t xml:space="preserve">Strategi </w:t>
      </w:r>
      <w:proofErr w:type="spellStart"/>
      <w:r w:rsidRPr="001849B1">
        <w:rPr>
          <w:rFonts w:asciiTheme="majorBidi" w:hAnsiTheme="majorBidi" w:cstheme="majorBidi"/>
          <w:b/>
          <w:bCs/>
          <w:sz w:val="24"/>
          <w:szCs w:val="24"/>
          <w:lang w:val="en-ID"/>
        </w:rPr>
        <w:t>Komunikasi</w:t>
      </w:r>
      <w:proofErr w:type="spellEnd"/>
      <w:r w:rsidRPr="001849B1">
        <w:rPr>
          <w:rFonts w:asciiTheme="majorBidi" w:hAnsiTheme="majorBidi" w:cstheme="majorBidi"/>
          <w:b/>
          <w:bCs/>
          <w:sz w:val="24"/>
          <w:szCs w:val="24"/>
          <w:lang w:val="en-ID"/>
        </w:rPr>
        <w:t xml:space="preserve"> dan Propaganda</w:t>
      </w:r>
    </w:p>
    <w:p w14:paraId="67327624" w14:textId="77777777" w:rsidR="00827AD8" w:rsidRPr="00827AD8" w:rsidRDefault="00827AD8" w:rsidP="00827AD8">
      <w:pPr>
        <w:tabs>
          <w:tab w:val="left" w:pos="1418"/>
          <w:tab w:val="left" w:pos="2817"/>
        </w:tabs>
        <w:spacing w:after="0" w:line="276" w:lineRule="auto"/>
        <w:ind w:leftChars="0" w:left="0" w:firstLineChars="0" w:firstLine="567"/>
        <w:jc w:val="both"/>
        <w:textDirection w:val="lrTb"/>
        <w:rPr>
          <w:rFonts w:asciiTheme="majorBidi" w:hAnsiTheme="majorBidi" w:cstheme="majorBidi"/>
          <w:sz w:val="24"/>
          <w:szCs w:val="24"/>
          <w:lang w:val="en-ID"/>
        </w:rPr>
      </w:pPr>
      <w:proofErr w:type="spellStart"/>
      <w:r w:rsidRPr="00827AD8">
        <w:rPr>
          <w:rFonts w:asciiTheme="majorBidi" w:hAnsiTheme="majorBidi" w:cstheme="majorBidi"/>
          <w:sz w:val="24"/>
          <w:szCs w:val="24"/>
          <w:lang w:val="en-ID"/>
        </w:rPr>
        <w:t>Pembahasan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mengenai</w:t>
      </w:r>
      <w:proofErr w:type="spellEnd"/>
      <w:r w:rsidRPr="00827AD8">
        <w:rPr>
          <w:rFonts w:asciiTheme="majorBidi" w:hAnsiTheme="majorBidi" w:cstheme="majorBidi"/>
          <w:sz w:val="24"/>
          <w:szCs w:val="24"/>
          <w:lang w:val="en-ID"/>
        </w:rPr>
        <w:t xml:space="preserve"> strategi </w:t>
      </w:r>
      <w:proofErr w:type="spellStart"/>
      <w:r w:rsidRPr="00827AD8">
        <w:rPr>
          <w:rFonts w:asciiTheme="majorBidi" w:hAnsiTheme="majorBidi" w:cstheme="majorBidi"/>
          <w:sz w:val="24"/>
          <w:szCs w:val="24"/>
          <w:lang w:val="en-ID"/>
        </w:rPr>
        <w:t>komunikasi</w:t>
      </w:r>
      <w:proofErr w:type="spellEnd"/>
      <w:r w:rsidRPr="00827AD8">
        <w:rPr>
          <w:rFonts w:asciiTheme="majorBidi" w:hAnsiTheme="majorBidi" w:cstheme="majorBidi"/>
          <w:sz w:val="24"/>
          <w:szCs w:val="24"/>
          <w:lang w:val="en-ID"/>
        </w:rPr>
        <w:t xml:space="preserve"> dan propaganda yang </w:t>
      </w:r>
      <w:proofErr w:type="spellStart"/>
      <w:r w:rsidRPr="00827AD8">
        <w:rPr>
          <w:rFonts w:asciiTheme="majorBidi" w:hAnsiTheme="majorBidi" w:cstheme="majorBidi"/>
          <w:sz w:val="24"/>
          <w:szCs w:val="24"/>
          <w:lang w:val="en-ID"/>
        </w:rPr>
        <w:t>digunakan</w:t>
      </w:r>
      <w:proofErr w:type="spellEnd"/>
      <w:r w:rsidRPr="00827AD8">
        <w:rPr>
          <w:rFonts w:asciiTheme="majorBidi" w:hAnsiTheme="majorBidi" w:cstheme="majorBidi"/>
          <w:sz w:val="24"/>
          <w:szCs w:val="24"/>
          <w:lang w:val="en-ID"/>
        </w:rPr>
        <w:t xml:space="preserve"> oleh </w:t>
      </w:r>
      <w:proofErr w:type="spellStart"/>
      <w:r w:rsidRPr="00827AD8">
        <w:rPr>
          <w:rFonts w:asciiTheme="majorBidi" w:hAnsiTheme="majorBidi" w:cstheme="majorBidi"/>
          <w:sz w:val="24"/>
          <w:szCs w:val="24"/>
          <w:lang w:val="en-ID"/>
        </w:rPr>
        <w:t>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mengungkapkan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bahwa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mereka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memanfaatkan</w:t>
      </w:r>
      <w:proofErr w:type="spellEnd"/>
      <w:r w:rsidRPr="00827AD8">
        <w:rPr>
          <w:rFonts w:asciiTheme="majorBidi" w:hAnsiTheme="majorBidi" w:cstheme="majorBidi"/>
          <w:sz w:val="24"/>
          <w:szCs w:val="24"/>
          <w:lang w:val="en-ID"/>
        </w:rPr>
        <w:t xml:space="preserve"> media </w:t>
      </w:r>
      <w:proofErr w:type="spellStart"/>
      <w:r w:rsidRPr="00827AD8">
        <w:rPr>
          <w:rFonts w:asciiTheme="majorBidi" w:hAnsiTheme="majorBidi" w:cstheme="majorBidi"/>
          <w:sz w:val="24"/>
          <w:szCs w:val="24"/>
          <w:lang w:val="en-ID"/>
        </w:rPr>
        <w:t>sosial</w:t>
      </w:r>
      <w:proofErr w:type="spellEnd"/>
      <w:r w:rsidRPr="00827AD8">
        <w:rPr>
          <w:rFonts w:asciiTheme="majorBidi" w:hAnsiTheme="majorBidi" w:cstheme="majorBidi"/>
          <w:sz w:val="24"/>
          <w:szCs w:val="24"/>
          <w:lang w:val="en-ID"/>
        </w:rPr>
        <w:t xml:space="preserve"> dan platform digital </w:t>
      </w:r>
      <w:proofErr w:type="spellStart"/>
      <w:r w:rsidRPr="00827AD8">
        <w:rPr>
          <w:rFonts w:asciiTheme="majorBidi" w:hAnsiTheme="majorBidi" w:cstheme="majorBidi"/>
          <w:sz w:val="24"/>
          <w:szCs w:val="24"/>
          <w:lang w:val="en-ID"/>
        </w:rPr>
        <w:t>secara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efektif</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menyebarkan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ideologi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merekrut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anggota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baru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Kelompok-kelompok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menyusun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narasi</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memanipulasi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isu-isu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politik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ekonomi</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sosial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menarik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simpati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dari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berbagai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lapisan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masyarakat</w:t>
      </w:r>
      <w:proofErr w:type="spellEnd"/>
      <w:r w:rsidRPr="00827AD8">
        <w:rPr>
          <w:rFonts w:asciiTheme="majorBidi" w:hAnsiTheme="majorBidi" w:cstheme="majorBidi"/>
          <w:sz w:val="24"/>
          <w:szCs w:val="24"/>
          <w:lang w:val="en-ID"/>
        </w:rPr>
        <w:t xml:space="preserve">. Materi propaganda </w:t>
      </w:r>
      <w:proofErr w:type="spellStart"/>
      <w:r w:rsidRPr="00827AD8">
        <w:rPr>
          <w:rFonts w:asciiTheme="majorBidi" w:hAnsiTheme="majorBidi" w:cstheme="majorBidi"/>
          <w:sz w:val="24"/>
          <w:szCs w:val="24"/>
          <w:lang w:val="en-ID"/>
        </w:rPr>
        <w:t>sering</w:t>
      </w:r>
      <w:proofErr w:type="spellEnd"/>
      <w:r w:rsidRPr="00827AD8">
        <w:rPr>
          <w:rFonts w:asciiTheme="majorBidi" w:hAnsiTheme="majorBidi" w:cstheme="majorBidi"/>
          <w:sz w:val="24"/>
          <w:szCs w:val="24"/>
          <w:lang w:val="en-ID"/>
        </w:rPr>
        <w:t xml:space="preserve"> kali </w:t>
      </w:r>
      <w:proofErr w:type="spellStart"/>
      <w:r w:rsidRPr="00827AD8">
        <w:rPr>
          <w:rFonts w:asciiTheme="majorBidi" w:hAnsiTheme="majorBidi" w:cstheme="majorBidi"/>
          <w:sz w:val="24"/>
          <w:szCs w:val="24"/>
          <w:lang w:val="en-ID"/>
        </w:rPr>
        <w:t>disesuaikan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konteks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lokal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meningkatkan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relevansi</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daya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tariknya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Analisis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terhadap</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dokumen</w:t>
      </w:r>
      <w:proofErr w:type="spellEnd"/>
      <w:r w:rsidRPr="00827AD8">
        <w:rPr>
          <w:rFonts w:asciiTheme="majorBidi" w:hAnsiTheme="majorBidi" w:cstheme="majorBidi"/>
          <w:sz w:val="24"/>
          <w:szCs w:val="24"/>
          <w:lang w:val="en-ID"/>
        </w:rPr>
        <w:t xml:space="preserve"> dan media </w:t>
      </w:r>
      <w:proofErr w:type="spellStart"/>
      <w:r w:rsidRPr="00827AD8">
        <w:rPr>
          <w:rFonts w:asciiTheme="majorBidi" w:hAnsiTheme="majorBidi" w:cstheme="majorBidi"/>
          <w:sz w:val="24"/>
          <w:szCs w:val="24"/>
          <w:lang w:val="en-ID"/>
        </w:rPr>
        <w:t>sosial</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digunakan</w:t>
      </w:r>
      <w:proofErr w:type="spellEnd"/>
      <w:r w:rsidRPr="00827AD8">
        <w:rPr>
          <w:rFonts w:asciiTheme="majorBidi" w:hAnsiTheme="majorBidi" w:cstheme="majorBidi"/>
          <w:sz w:val="24"/>
          <w:szCs w:val="24"/>
          <w:lang w:val="en-ID"/>
        </w:rPr>
        <w:t xml:space="preserve"> oleh </w:t>
      </w:r>
      <w:proofErr w:type="spellStart"/>
      <w:r w:rsidRPr="00827AD8">
        <w:rPr>
          <w:rFonts w:asciiTheme="majorBidi" w:hAnsiTheme="majorBidi" w:cstheme="majorBidi"/>
          <w:sz w:val="24"/>
          <w:szCs w:val="24"/>
          <w:lang w:val="en-ID"/>
        </w:rPr>
        <w:t>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menunjukkan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pola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komunikasi</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canggih</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terorganisir</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termasuk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penggunaan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simbol-simbol</w:t>
      </w:r>
      <w:proofErr w:type="spellEnd"/>
      <w:r w:rsidRPr="00827AD8">
        <w:rPr>
          <w:rFonts w:asciiTheme="majorBidi" w:hAnsiTheme="majorBidi" w:cstheme="majorBidi"/>
          <w:sz w:val="24"/>
          <w:szCs w:val="24"/>
          <w:lang w:val="en-ID"/>
        </w:rPr>
        <w:t xml:space="preserve"> agama dan </w:t>
      </w:r>
      <w:proofErr w:type="spellStart"/>
      <w:r w:rsidRPr="00827AD8">
        <w:rPr>
          <w:rFonts w:asciiTheme="majorBidi" w:hAnsiTheme="majorBidi" w:cstheme="majorBidi"/>
          <w:sz w:val="24"/>
          <w:szCs w:val="24"/>
          <w:lang w:val="en-ID"/>
        </w:rPr>
        <w:t>nasionalisme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melegitimasi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tindakan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kekerasan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mereka</w:t>
      </w:r>
      <w:proofErr w:type="spellEnd"/>
      <w:r w:rsidRPr="00827AD8">
        <w:rPr>
          <w:rFonts w:asciiTheme="majorBidi" w:hAnsiTheme="majorBidi" w:cstheme="majorBidi"/>
          <w:sz w:val="24"/>
          <w:szCs w:val="24"/>
          <w:lang w:val="en-ID"/>
        </w:rPr>
        <w:t xml:space="preserve"> (Johnson, 2017).</w:t>
      </w:r>
    </w:p>
    <w:p w14:paraId="15EB2071" w14:textId="77777777" w:rsidR="00827AD8" w:rsidRPr="00827AD8" w:rsidRDefault="00827AD8" w:rsidP="00827AD8">
      <w:pPr>
        <w:tabs>
          <w:tab w:val="left" w:pos="1418"/>
          <w:tab w:val="left" w:pos="2817"/>
        </w:tabs>
        <w:spacing w:after="0" w:line="276" w:lineRule="auto"/>
        <w:ind w:leftChars="0" w:left="0" w:firstLineChars="0" w:firstLine="567"/>
        <w:jc w:val="both"/>
        <w:textDirection w:val="lrTb"/>
        <w:rPr>
          <w:rFonts w:asciiTheme="majorBidi" w:hAnsiTheme="majorBidi" w:cstheme="majorBidi"/>
          <w:sz w:val="24"/>
          <w:szCs w:val="24"/>
          <w:lang w:val="en-ID"/>
        </w:rPr>
      </w:pPr>
      <w:r w:rsidRPr="00827AD8">
        <w:rPr>
          <w:rFonts w:asciiTheme="majorBidi" w:hAnsiTheme="majorBidi" w:cstheme="majorBidi"/>
          <w:sz w:val="24"/>
          <w:szCs w:val="24"/>
          <w:lang w:val="en-ID"/>
        </w:rPr>
        <w:t xml:space="preserve">Propaganda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tidak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hanya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berfungsi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merekrut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anggota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baru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tetapi</w:t>
      </w:r>
      <w:proofErr w:type="spellEnd"/>
      <w:r w:rsidRPr="00827AD8">
        <w:rPr>
          <w:rFonts w:asciiTheme="majorBidi" w:hAnsiTheme="majorBidi" w:cstheme="majorBidi"/>
          <w:sz w:val="24"/>
          <w:szCs w:val="24"/>
          <w:lang w:val="en-ID"/>
        </w:rPr>
        <w:t xml:space="preserve"> juga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memperkuat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komitmen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loyalitas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anggota</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sudah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ada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Wawancara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mantan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anggota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mengungkapkan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bahwa</w:t>
      </w:r>
      <w:proofErr w:type="spellEnd"/>
      <w:r w:rsidRPr="00827AD8">
        <w:rPr>
          <w:rFonts w:asciiTheme="majorBidi" w:hAnsiTheme="majorBidi" w:cstheme="majorBidi"/>
          <w:sz w:val="24"/>
          <w:szCs w:val="24"/>
          <w:lang w:val="en-ID"/>
        </w:rPr>
        <w:t xml:space="preserve"> strategi </w:t>
      </w:r>
      <w:proofErr w:type="spellStart"/>
      <w:r w:rsidRPr="00827AD8">
        <w:rPr>
          <w:rFonts w:asciiTheme="majorBidi" w:hAnsiTheme="majorBidi" w:cstheme="majorBidi"/>
          <w:sz w:val="24"/>
          <w:szCs w:val="24"/>
          <w:lang w:val="en-ID"/>
        </w:rPr>
        <w:t>komunikasi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sering</w:t>
      </w:r>
      <w:proofErr w:type="spellEnd"/>
      <w:r w:rsidRPr="00827AD8">
        <w:rPr>
          <w:rFonts w:asciiTheme="majorBidi" w:hAnsiTheme="majorBidi" w:cstheme="majorBidi"/>
          <w:sz w:val="24"/>
          <w:szCs w:val="24"/>
          <w:lang w:val="en-ID"/>
        </w:rPr>
        <w:t xml:space="preserve"> kali </w:t>
      </w:r>
      <w:proofErr w:type="spellStart"/>
      <w:r w:rsidRPr="00827AD8">
        <w:rPr>
          <w:rFonts w:asciiTheme="majorBidi" w:hAnsiTheme="majorBidi" w:cstheme="majorBidi"/>
          <w:sz w:val="24"/>
          <w:szCs w:val="24"/>
          <w:lang w:val="en-ID"/>
        </w:rPr>
        <w:t>melibatkan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penciptaan</w:t>
      </w:r>
      <w:proofErr w:type="spellEnd"/>
      <w:r w:rsidRPr="00827AD8">
        <w:rPr>
          <w:rFonts w:asciiTheme="majorBidi" w:hAnsiTheme="majorBidi" w:cstheme="majorBidi"/>
          <w:sz w:val="24"/>
          <w:szCs w:val="24"/>
          <w:lang w:val="en-ID"/>
        </w:rPr>
        <w:t xml:space="preserve"> rasa </w:t>
      </w:r>
      <w:proofErr w:type="spellStart"/>
      <w:r w:rsidRPr="00827AD8">
        <w:rPr>
          <w:rFonts w:asciiTheme="majorBidi" w:hAnsiTheme="majorBidi" w:cstheme="majorBidi"/>
          <w:sz w:val="24"/>
          <w:szCs w:val="24"/>
          <w:lang w:val="en-ID"/>
        </w:rPr>
        <w:t>komunitas</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identitas</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kuat</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membuat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anggota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merasa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menjadi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bagian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dari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sesuatu</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lebih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besar</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dari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diri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mereka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sendiri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Kelompok-kelompok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juga </w:t>
      </w:r>
      <w:proofErr w:type="spellStart"/>
      <w:r w:rsidRPr="00827AD8">
        <w:rPr>
          <w:rFonts w:asciiTheme="majorBidi" w:hAnsiTheme="majorBidi" w:cstheme="majorBidi"/>
          <w:sz w:val="24"/>
          <w:szCs w:val="24"/>
          <w:lang w:val="en-ID"/>
        </w:rPr>
        <w:t>memanfaatkan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perasaan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ketidakpuasan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ketidakadilan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dirasakan</w:t>
      </w:r>
      <w:proofErr w:type="spellEnd"/>
      <w:r w:rsidRPr="00827AD8">
        <w:rPr>
          <w:rFonts w:asciiTheme="majorBidi" w:hAnsiTheme="majorBidi" w:cstheme="majorBidi"/>
          <w:sz w:val="24"/>
          <w:szCs w:val="24"/>
          <w:lang w:val="en-ID"/>
        </w:rPr>
        <w:t xml:space="preserve"> oleh </w:t>
      </w:r>
      <w:proofErr w:type="spellStart"/>
      <w:r w:rsidRPr="00827AD8">
        <w:rPr>
          <w:rFonts w:asciiTheme="majorBidi" w:hAnsiTheme="majorBidi" w:cstheme="majorBidi"/>
          <w:sz w:val="24"/>
          <w:szCs w:val="24"/>
          <w:lang w:val="en-ID"/>
        </w:rPr>
        <w:t>individu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memicu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radikalisasi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memahami</w:t>
      </w:r>
      <w:proofErr w:type="spellEnd"/>
      <w:r w:rsidRPr="00827AD8">
        <w:rPr>
          <w:rFonts w:asciiTheme="majorBidi" w:hAnsiTheme="majorBidi" w:cstheme="majorBidi"/>
          <w:sz w:val="24"/>
          <w:szCs w:val="24"/>
          <w:lang w:val="en-ID"/>
        </w:rPr>
        <w:t xml:space="preserve"> strategi </w:t>
      </w:r>
      <w:proofErr w:type="spellStart"/>
      <w:r w:rsidRPr="00827AD8">
        <w:rPr>
          <w:rFonts w:asciiTheme="majorBidi" w:hAnsiTheme="majorBidi" w:cstheme="majorBidi"/>
          <w:sz w:val="24"/>
          <w:szCs w:val="24"/>
          <w:lang w:val="en-ID"/>
        </w:rPr>
        <w:t>komunikasi</w:t>
      </w:r>
      <w:proofErr w:type="spellEnd"/>
      <w:r w:rsidRPr="00827AD8">
        <w:rPr>
          <w:rFonts w:asciiTheme="majorBidi" w:hAnsiTheme="majorBidi" w:cstheme="majorBidi"/>
          <w:sz w:val="24"/>
          <w:szCs w:val="24"/>
          <w:lang w:val="en-ID"/>
        </w:rPr>
        <w:t xml:space="preserve"> dan propaganda yang </w:t>
      </w:r>
      <w:proofErr w:type="spellStart"/>
      <w:r w:rsidRPr="00827AD8">
        <w:rPr>
          <w:rFonts w:asciiTheme="majorBidi" w:hAnsiTheme="majorBidi" w:cstheme="majorBidi"/>
          <w:sz w:val="24"/>
          <w:szCs w:val="24"/>
          <w:lang w:val="en-ID"/>
        </w:rPr>
        <w:t>digunakan</w:t>
      </w:r>
      <w:proofErr w:type="spellEnd"/>
      <w:r w:rsidRPr="00827AD8">
        <w:rPr>
          <w:rFonts w:asciiTheme="majorBidi" w:hAnsiTheme="majorBidi" w:cstheme="majorBidi"/>
          <w:sz w:val="24"/>
          <w:szCs w:val="24"/>
          <w:lang w:val="en-ID"/>
        </w:rPr>
        <w:t xml:space="preserve"> oleh </w:t>
      </w:r>
      <w:proofErr w:type="spellStart"/>
      <w:r w:rsidRPr="00827AD8">
        <w:rPr>
          <w:rFonts w:asciiTheme="majorBidi" w:hAnsiTheme="majorBidi" w:cstheme="majorBidi"/>
          <w:sz w:val="24"/>
          <w:szCs w:val="24"/>
          <w:lang w:val="en-ID"/>
        </w:rPr>
        <w:t>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peneliti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dapat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mengembangkan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langkah-langkah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efektif</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melawan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narasi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tersebut</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mencegah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radikalisasi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lebih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lanjut</w:t>
      </w:r>
      <w:proofErr w:type="spellEnd"/>
      <w:r w:rsidRPr="00827AD8">
        <w:rPr>
          <w:rFonts w:asciiTheme="majorBidi" w:hAnsiTheme="majorBidi" w:cstheme="majorBidi"/>
          <w:sz w:val="24"/>
          <w:szCs w:val="24"/>
          <w:lang w:val="en-ID"/>
        </w:rPr>
        <w:t xml:space="preserve"> (Smith, 2020).</w:t>
      </w:r>
    </w:p>
    <w:p w14:paraId="78484EF6" w14:textId="77777777" w:rsidR="00827AD8" w:rsidRDefault="00827AD8" w:rsidP="00827AD8">
      <w:pPr>
        <w:tabs>
          <w:tab w:val="left" w:pos="1418"/>
          <w:tab w:val="left" w:pos="2817"/>
        </w:tabs>
        <w:spacing w:after="0" w:line="276" w:lineRule="auto"/>
        <w:ind w:leftChars="0" w:left="0" w:firstLineChars="0" w:firstLine="567"/>
        <w:jc w:val="both"/>
        <w:textDirection w:val="lrTb"/>
        <w:rPr>
          <w:rFonts w:asciiTheme="majorBidi" w:hAnsiTheme="majorBidi" w:cstheme="majorBidi"/>
          <w:sz w:val="24"/>
          <w:szCs w:val="24"/>
          <w:lang w:val="en-ID"/>
        </w:rPr>
      </w:pPr>
      <w:proofErr w:type="spellStart"/>
      <w:r w:rsidRPr="00827AD8">
        <w:rPr>
          <w:rFonts w:asciiTheme="majorBidi" w:hAnsiTheme="majorBidi" w:cstheme="majorBidi"/>
          <w:sz w:val="24"/>
          <w:szCs w:val="24"/>
          <w:lang w:val="en-ID"/>
        </w:rPr>
        <w:t>Lebih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lanjut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penelitian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menemukan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bahwa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penggunaan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teknologi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informasi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telah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memberikan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kemampuan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kepada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mengkoordinasikan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serangan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lebih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efektif</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efisien</w:t>
      </w:r>
      <w:proofErr w:type="spellEnd"/>
      <w:r w:rsidRPr="00827AD8">
        <w:rPr>
          <w:rFonts w:asciiTheme="majorBidi" w:hAnsiTheme="majorBidi" w:cstheme="majorBidi"/>
          <w:sz w:val="24"/>
          <w:szCs w:val="24"/>
          <w:lang w:val="en-ID"/>
        </w:rPr>
        <w:t xml:space="preserve">. Platform </w:t>
      </w:r>
      <w:proofErr w:type="spellStart"/>
      <w:r w:rsidRPr="00827AD8">
        <w:rPr>
          <w:rFonts w:asciiTheme="majorBidi" w:hAnsiTheme="majorBidi" w:cstheme="majorBidi"/>
          <w:sz w:val="24"/>
          <w:szCs w:val="24"/>
          <w:lang w:val="en-ID"/>
        </w:rPr>
        <w:t>komunikasi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terenkripsi</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anonim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memungkinkan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mereka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merencanakan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tindakan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tanpa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terdeteksi</w:t>
      </w:r>
      <w:proofErr w:type="spellEnd"/>
      <w:r w:rsidRPr="00827AD8">
        <w:rPr>
          <w:rFonts w:asciiTheme="majorBidi" w:hAnsiTheme="majorBidi" w:cstheme="majorBidi"/>
          <w:sz w:val="24"/>
          <w:szCs w:val="24"/>
          <w:lang w:val="en-ID"/>
        </w:rPr>
        <w:t xml:space="preserve"> oleh </w:t>
      </w:r>
      <w:proofErr w:type="spellStart"/>
      <w:r w:rsidRPr="00827AD8">
        <w:rPr>
          <w:rFonts w:asciiTheme="majorBidi" w:hAnsiTheme="majorBidi" w:cstheme="majorBidi"/>
          <w:sz w:val="24"/>
          <w:szCs w:val="24"/>
          <w:lang w:val="en-ID"/>
        </w:rPr>
        <w:t>pihak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berwenang</w:t>
      </w:r>
      <w:proofErr w:type="spellEnd"/>
      <w:r w:rsidRPr="00827AD8">
        <w:rPr>
          <w:rFonts w:asciiTheme="majorBidi" w:hAnsiTheme="majorBidi" w:cstheme="majorBidi"/>
          <w:sz w:val="24"/>
          <w:szCs w:val="24"/>
          <w:lang w:val="en-ID"/>
        </w:rPr>
        <w:t xml:space="preserve">. Oleh </w:t>
      </w:r>
      <w:proofErr w:type="spellStart"/>
      <w:r w:rsidRPr="00827AD8">
        <w:rPr>
          <w:rFonts w:asciiTheme="majorBidi" w:hAnsiTheme="majorBidi" w:cstheme="majorBidi"/>
          <w:sz w:val="24"/>
          <w:szCs w:val="24"/>
          <w:lang w:val="en-ID"/>
        </w:rPr>
        <w:t>karena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itu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penting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mengembangkan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teknologi</w:t>
      </w:r>
      <w:proofErr w:type="spellEnd"/>
      <w:r w:rsidRPr="00827AD8">
        <w:rPr>
          <w:rFonts w:asciiTheme="majorBidi" w:hAnsiTheme="majorBidi" w:cstheme="majorBidi"/>
          <w:sz w:val="24"/>
          <w:szCs w:val="24"/>
          <w:lang w:val="en-ID"/>
        </w:rPr>
        <w:t xml:space="preserve"> dan strategi </w:t>
      </w:r>
      <w:proofErr w:type="spellStart"/>
      <w:r w:rsidRPr="00827AD8">
        <w:rPr>
          <w:rFonts w:asciiTheme="majorBidi" w:hAnsiTheme="majorBidi" w:cstheme="majorBidi"/>
          <w:sz w:val="24"/>
          <w:szCs w:val="24"/>
          <w:lang w:val="en-ID"/>
        </w:rPr>
        <w:t>kontra</w:t>
      </w:r>
      <w:proofErr w:type="spellEnd"/>
      <w:r w:rsidRPr="00827AD8">
        <w:rPr>
          <w:rFonts w:asciiTheme="majorBidi" w:hAnsiTheme="majorBidi" w:cstheme="majorBidi"/>
          <w:sz w:val="24"/>
          <w:szCs w:val="24"/>
          <w:lang w:val="en-ID"/>
        </w:rPr>
        <w:t xml:space="preserve">-propaganda yang </w:t>
      </w:r>
      <w:proofErr w:type="spellStart"/>
      <w:r w:rsidRPr="00827AD8">
        <w:rPr>
          <w:rFonts w:asciiTheme="majorBidi" w:hAnsiTheme="majorBidi" w:cstheme="majorBidi"/>
          <w:sz w:val="24"/>
          <w:szCs w:val="24"/>
          <w:lang w:val="en-ID"/>
        </w:rPr>
        <w:t>mampu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melacak</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mengintervensi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komunikasi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secara</w:t>
      </w:r>
      <w:proofErr w:type="spellEnd"/>
      <w:r w:rsidRPr="00827AD8">
        <w:rPr>
          <w:rFonts w:asciiTheme="majorBidi" w:hAnsiTheme="majorBidi" w:cstheme="majorBidi"/>
          <w:sz w:val="24"/>
          <w:szCs w:val="24"/>
          <w:lang w:val="en-ID"/>
        </w:rPr>
        <w:t xml:space="preserve"> real-time. Selain </w:t>
      </w:r>
      <w:proofErr w:type="spellStart"/>
      <w:r w:rsidRPr="00827AD8">
        <w:rPr>
          <w:rFonts w:asciiTheme="majorBidi" w:hAnsiTheme="majorBidi" w:cstheme="majorBidi"/>
          <w:sz w:val="24"/>
          <w:szCs w:val="24"/>
          <w:lang w:val="en-ID"/>
        </w:rPr>
        <w:t>itu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upaya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mendidik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masyarakat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tentang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cara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mengenali</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melaporkan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konten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ekstremis</w:t>
      </w:r>
      <w:proofErr w:type="spellEnd"/>
      <w:r w:rsidRPr="00827AD8">
        <w:rPr>
          <w:rFonts w:asciiTheme="majorBidi" w:hAnsiTheme="majorBidi" w:cstheme="majorBidi"/>
          <w:sz w:val="24"/>
          <w:szCs w:val="24"/>
          <w:lang w:val="en-ID"/>
        </w:rPr>
        <w:t xml:space="preserve"> di media </w:t>
      </w:r>
      <w:proofErr w:type="spellStart"/>
      <w:r w:rsidRPr="00827AD8">
        <w:rPr>
          <w:rFonts w:asciiTheme="majorBidi" w:hAnsiTheme="majorBidi" w:cstheme="majorBidi"/>
          <w:sz w:val="24"/>
          <w:szCs w:val="24"/>
          <w:lang w:val="en-ID"/>
        </w:rPr>
        <w:t>sosial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harus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diperkuat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sebagai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bagian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dari</w:t>
      </w:r>
      <w:proofErr w:type="spellEnd"/>
      <w:r w:rsidRPr="00827AD8">
        <w:rPr>
          <w:rFonts w:asciiTheme="majorBidi" w:hAnsiTheme="majorBidi" w:cstheme="majorBidi"/>
          <w:sz w:val="24"/>
          <w:szCs w:val="24"/>
          <w:lang w:val="en-ID"/>
        </w:rPr>
        <w:t xml:space="preserve"> strategi </w:t>
      </w:r>
      <w:proofErr w:type="spellStart"/>
      <w:r w:rsidRPr="00827AD8">
        <w:rPr>
          <w:rFonts w:asciiTheme="majorBidi" w:hAnsiTheme="majorBidi" w:cstheme="majorBidi"/>
          <w:sz w:val="24"/>
          <w:szCs w:val="24"/>
          <w:lang w:val="en-ID"/>
        </w:rPr>
        <w:t>pencegahan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holistik</w:t>
      </w:r>
      <w:proofErr w:type="spellEnd"/>
      <w:r w:rsidRPr="00827AD8">
        <w:rPr>
          <w:rFonts w:asciiTheme="majorBidi" w:hAnsiTheme="majorBidi" w:cstheme="majorBidi"/>
          <w:sz w:val="24"/>
          <w:szCs w:val="24"/>
          <w:lang w:val="en-ID"/>
        </w:rPr>
        <w:t xml:space="preserve"> (Johnson, 2017); (Smith, 2020).</w:t>
      </w:r>
    </w:p>
    <w:p w14:paraId="7F668A85" w14:textId="77777777" w:rsidR="00827AD8" w:rsidRPr="00827AD8" w:rsidRDefault="00827AD8" w:rsidP="00827AD8">
      <w:pPr>
        <w:tabs>
          <w:tab w:val="left" w:pos="1418"/>
          <w:tab w:val="left" w:pos="2817"/>
        </w:tabs>
        <w:spacing w:after="0" w:line="276" w:lineRule="auto"/>
        <w:ind w:leftChars="0" w:left="0" w:firstLineChars="0" w:firstLine="567"/>
        <w:jc w:val="both"/>
        <w:textDirection w:val="lrTb"/>
        <w:rPr>
          <w:rFonts w:asciiTheme="majorBidi" w:hAnsiTheme="majorBidi" w:cstheme="majorBidi"/>
          <w:sz w:val="24"/>
          <w:szCs w:val="24"/>
          <w:lang w:val="en-ID"/>
        </w:rPr>
      </w:pPr>
    </w:p>
    <w:p w14:paraId="090A3140" w14:textId="77777777" w:rsidR="00827AD8" w:rsidRPr="00827AD8" w:rsidRDefault="00827AD8" w:rsidP="00827AD8">
      <w:pPr>
        <w:tabs>
          <w:tab w:val="left" w:pos="1418"/>
          <w:tab w:val="left" w:pos="2817"/>
        </w:tabs>
        <w:spacing w:after="0" w:line="276" w:lineRule="auto"/>
        <w:ind w:leftChars="0" w:left="0" w:firstLineChars="0" w:firstLine="0"/>
        <w:jc w:val="both"/>
        <w:textDirection w:val="lrTb"/>
        <w:rPr>
          <w:rFonts w:asciiTheme="majorBidi" w:hAnsiTheme="majorBidi" w:cstheme="majorBidi"/>
          <w:b/>
          <w:bCs/>
          <w:sz w:val="24"/>
          <w:szCs w:val="24"/>
          <w:lang w:val="en-ID"/>
        </w:rPr>
      </w:pPr>
      <w:proofErr w:type="spellStart"/>
      <w:r w:rsidRPr="00827AD8">
        <w:rPr>
          <w:rFonts w:asciiTheme="majorBidi" w:hAnsiTheme="majorBidi" w:cstheme="majorBidi"/>
          <w:b/>
          <w:bCs/>
          <w:sz w:val="24"/>
          <w:szCs w:val="24"/>
          <w:lang w:val="en-ID"/>
        </w:rPr>
        <w:lastRenderedPageBreak/>
        <w:t>Pencegahan</w:t>
      </w:r>
      <w:proofErr w:type="spellEnd"/>
      <w:r w:rsidRPr="00827AD8">
        <w:rPr>
          <w:rFonts w:asciiTheme="majorBidi" w:hAnsiTheme="majorBidi" w:cstheme="majorBidi"/>
          <w:b/>
          <w:bCs/>
          <w:sz w:val="24"/>
          <w:szCs w:val="24"/>
          <w:lang w:val="en-ID"/>
        </w:rPr>
        <w:t xml:space="preserve"> dan </w:t>
      </w:r>
      <w:proofErr w:type="spellStart"/>
      <w:r w:rsidRPr="00827AD8">
        <w:rPr>
          <w:rFonts w:asciiTheme="majorBidi" w:hAnsiTheme="majorBidi" w:cstheme="majorBidi"/>
          <w:b/>
          <w:bCs/>
          <w:sz w:val="24"/>
          <w:szCs w:val="24"/>
          <w:lang w:val="en-ID"/>
        </w:rPr>
        <w:t>Deradikalisasi</w:t>
      </w:r>
      <w:proofErr w:type="spellEnd"/>
    </w:p>
    <w:p w14:paraId="67101DB8" w14:textId="77777777" w:rsidR="00827AD8" w:rsidRPr="00827AD8" w:rsidRDefault="00827AD8" w:rsidP="00827AD8">
      <w:pPr>
        <w:tabs>
          <w:tab w:val="left" w:pos="1418"/>
          <w:tab w:val="left" w:pos="2817"/>
        </w:tabs>
        <w:spacing w:after="0" w:line="276" w:lineRule="auto"/>
        <w:ind w:leftChars="0" w:left="0" w:firstLineChars="0" w:firstLine="567"/>
        <w:jc w:val="both"/>
        <w:textDirection w:val="lrTb"/>
        <w:rPr>
          <w:rFonts w:asciiTheme="majorBidi" w:hAnsiTheme="majorBidi" w:cstheme="majorBidi"/>
          <w:sz w:val="24"/>
          <w:szCs w:val="24"/>
          <w:lang w:val="en-ID"/>
        </w:rPr>
      </w:pPr>
      <w:proofErr w:type="spellStart"/>
      <w:r w:rsidRPr="00827AD8">
        <w:rPr>
          <w:rFonts w:asciiTheme="majorBidi" w:hAnsiTheme="majorBidi" w:cstheme="majorBidi"/>
          <w:sz w:val="24"/>
          <w:szCs w:val="24"/>
          <w:lang w:val="en-ID"/>
        </w:rPr>
        <w:t>Pembahasan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mengenai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pencegahan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deradikalisasi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menyoroti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pentingnya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pendekatan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komprehensif</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multifaset</w:t>
      </w:r>
      <w:proofErr w:type="spellEnd"/>
      <w:r w:rsidRPr="00827AD8">
        <w:rPr>
          <w:rFonts w:asciiTheme="majorBidi" w:hAnsiTheme="majorBidi" w:cstheme="majorBidi"/>
          <w:sz w:val="24"/>
          <w:szCs w:val="24"/>
          <w:lang w:val="en-ID"/>
        </w:rPr>
        <w:t xml:space="preserve">. Pendidikan yang </w:t>
      </w:r>
      <w:proofErr w:type="spellStart"/>
      <w:r w:rsidRPr="00827AD8">
        <w:rPr>
          <w:rFonts w:asciiTheme="majorBidi" w:hAnsiTheme="majorBidi" w:cstheme="majorBidi"/>
          <w:sz w:val="24"/>
          <w:szCs w:val="24"/>
          <w:lang w:val="en-ID"/>
        </w:rPr>
        <w:t>menekankan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nilai-nilai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kemanusiaan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toleransi</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perdamaian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dianggap</w:t>
      </w:r>
      <w:proofErr w:type="spellEnd"/>
      <w:r w:rsidRPr="00827AD8">
        <w:rPr>
          <w:rFonts w:asciiTheme="majorBidi" w:hAnsiTheme="majorBidi" w:cstheme="majorBidi"/>
          <w:sz w:val="24"/>
          <w:szCs w:val="24"/>
          <w:lang w:val="en-ID"/>
        </w:rPr>
        <w:t xml:space="preserve"> sangat </w:t>
      </w:r>
      <w:proofErr w:type="spellStart"/>
      <w:r w:rsidRPr="00827AD8">
        <w:rPr>
          <w:rFonts w:asciiTheme="majorBidi" w:hAnsiTheme="majorBidi" w:cstheme="majorBidi"/>
          <w:sz w:val="24"/>
          <w:szCs w:val="24"/>
          <w:lang w:val="en-ID"/>
        </w:rPr>
        <w:t>penting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mencegah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penyebaran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ideologi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w:t>
      </w:r>
      <w:proofErr w:type="spellEnd"/>
      <w:r w:rsidRPr="00827AD8">
        <w:rPr>
          <w:rFonts w:asciiTheme="majorBidi" w:hAnsiTheme="majorBidi" w:cstheme="majorBidi"/>
          <w:sz w:val="24"/>
          <w:szCs w:val="24"/>
          <w:lang w:val="en-ID"/>
        </w:rPr>
        <w:t xml:space="preserve">. Program-program </w:t>
      </w:r>
      <w:proofErr w:type="spellStart"/>
      <w:r w:rsidRPr="00827AD8">
        <w:rPr>
          <w:rFonts w:asciiTheme="majorBidi" w:hAnsiTheme="majorBidi" w:cstheme="majorBidi"/>
          <w:sz w:val="24"/>
          <w:szCs w:val="24"/>
          <w:lang w:val="en-ID"/>
        </w:rPr>
        <w:t>pendidikan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harus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dirancang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meningkatkan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pemahaman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kritis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terhadap</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ajaran</w:t>
      </w:r>
      <w:proofErr w:type="spellEnd"/>
      <w:r w:rsidRPr="00827AD8">
        <w:rPr>
          <w:rFonts w:asciiTheme="majorBidi" w:hAnsiTheme="majorBidi" w:cstheme="majorBidi"/>
          <w:sz w:val="24"/>
          <w:szCs w:val="24"/>
          <w:lang w:val="en-ID"/>
        </w:rPr>
        <w:t xml:space="preserve"> agama dan </w:t>
      </w:r>
      <w:proofErr w:type="spellStart"/>
      <w:r w:rsidRPr="00827AD8">
        <w:rPr>
          <w:rFonts w:asciiTheme="majorBidi" w:hAnsiTheme="majorBidi" w:cstheme="majorBidi"/>
          <w:sz w:val="24"/>
          <w:szCs w:val="24"/>
          <w:lang w:val="en-ID"/>
        </w:rPr>
        <w:t>ideologi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serta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mengajarkan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cara-cara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damai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menyelesaikan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konflik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Harahap</w:t>
      </w:r>
      <w:proofErr w:type="spellEnd"/>
      <w:r w:rsidRPr="00827AD8">
        <w:rPr>
          <w:rFonts w:asciiTheme="majorBidi" w:hAnsiTheme="majorBidi" w:cstheme="majorBidi"/>
          <w:sz w:val="24"/>
          <w:szCs w:val="24"/>
          <w:lang w:val="en-ID"/>
        </w:rPr>
        <w:t xml:space="preserve">, 2017). Selain </w:t>
      </w:r>
      <w:proofErr w:type="spellStart"/>
      <w:r w:rsidRPr="00827AD8">
        <w:rPr>
          <w:rFonts w:asciiTheme="majorBidi" w:hAnsiTheme="majorBidi" w:cstheme="majorBidi"/>
          <w:sz w:val="24"/>
          <w:szCs w:val="24"/>
          <w:lang w:val="en-ID"/>
        </w:rPr>
        <w:t>itu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pembangunan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ekonomi</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merata</w:t>
      </w:r>
      <w:proofErr w:type="spellEnd"/>
      <w:r w:rsidRPr="00827AD8">
        <w:rPr>
          <w:rFonts w:asciiTheme="majorBidi" w:hAnsiTheme="majorBidi" w:cstheme="majorBidi"/>
          <w:sz w:val="24"/>
          <w:szCs w:val="24"/>
          <w:lang w:val="en-ID"/>
        </w:rPr>
        <w:t xml:space="preserve"> juga </w:t>
      </w:r>
      <w:proofErr w:type="spellStart"/>
      <w:r w:rsidRPr="00827AD8">
        <w:rPr>
          <w:rFonts w:asciiTheme="majorBidi" w:hAnsiTheme="majorBidi" w:cstheme="majorBidi"/>
          <w:sz w:val="24"/>
          <w:szCs w:val="24"/>
          <w:lang w:val="en-ID"/>
        </w:rPr>
        <w:t>menjadi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faktor</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kunci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mengurangi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ketidakpuasan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sosial</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sering</w:t>
      </w:r>
      <w:proofErr w:type="spellEnd"/>
      <w:r w:rsidRPr="00827AD8">
        <w:rPr>
          <w:rFonts w:asciiTheme="majorBidi" w:hAnsiTheme="majorBidi" w:cstheme="majorBidi"/>
          <w:sz w:val="24"/>
          <w:szCs w:val="24"/>
          <w:lang w:val="en-ID"/>
        </w:rPr>
        <w:t xml:space="preserve"> kali </w:t>
      </w:r>
      <w:proofErr w:type="spellStart"/>
      <w:r w:rsidRPr="00827AD8">
        <w:rPr>
          <w:rFonts w:asciiTheme="majorBidi" w:hAnsiTheme="majorBidi" w:cstheme="majorBidi"/>
          <w:sz w:val="24"/>
          <w:szCs w:val="24"/>
          <w:lang w:val="en-ID"/>
        </w:rPr>
        <w:t>menjadi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lahan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subur</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radikalisasi</w:t>
      </w:r>
      <w:proofErr w:type="spellEnd"/>
      <w:r w:rsidRPr="00827AD8">
        <w:rPr>
          <w:rFonts w:asciiTheme="majorBidi" w:hAnsiTheme="majorBidi" w:cstheme="majorBidi"/>
          <w:sz w:val="24"/>
          <w:szCs w:val="24"/>
          <w:lang w:val="en-ID"/>
        </w:rPr>
        <w:t xml:space="preserve"> (Aminah, 2016).</w:t>
      </w:r>
    </w:p>
    <w:p w14:paraId="705101E5" w14:textId="77777777" w:rsidR="00827AD8" w:rsidRPr="00827AD8" w:rsidRDefault="00827AD8" w:rsidP="00827AD8">
      <w:pPr>
        <w:tabs>
          <w:tab w:val="left" w:pos="1418"/>
          <w:tab w:val="left" w:pos="2817"/>
        </w:tabs>
        <w:spacing w:after="0" w:line="276" w:lineRule="auto"/>
        <w:ind w:leftChars="0" w:left="0" w:firstLineChars="0" w:firstLine="567"/>
        <w:jc w:val="both"/>
        <w:textDirection w:val="lrTb"/>
        <w:rPr>
          <w:rFonts w:asciiTheme="majorBidi" w:hAnsiTheme="majorBidi" w:cstheme="majorBidi"/>
          <w:sz w:val="24"/>
          <w:szCs w:val="24"/>
          <w:lang w:val="en-ID"/>
        </w:rPr>
      </w:pPr>
      <w:r w:rsidRPr="00827AD8">
        <w:rPr>
          <w:rFonts w:asciiTheme="majorBidi" w:hAnsiTheme="majorBidi" w:cstheme="majorBidi"/>
          <w:sz w:val="24"/>
          <w:szCs w:val="24"/>
          <w:lang w:val="en-ID"/>
        </w:rPr>
        <w:t xml:space="preserve">Kerjasama </w:t>
      </w:r>
      <w:proofErr w:type="spellStart"/>
      <w:r w:rsidRPr="00827AD8">
        <w:rPr>
          <w:rFonts w:asciiTheme="majorBidi" w:hAnsiTheme="majorBidi" w:cstheme="majorBidi"/>
          <w:sz w:val="24"/>
          <w:szCs w:val="24"/>
          <w:lang w:val="en-ID"/>
        </w:rPr>
        <w:t>internasional</w:t>
      </w:r>
      <w:proofErr w:type="spellEnd"/>
      <w:r w:rsidRPr="00827AD8">
        <w:rPr>
          <w:rFonts w:asciiTheme="majorBidi" w:hAnsiTheme="majorBidi" w:cstheme="majorBidi"/>
          <w:sz w:val="24"/>
          <w:szCs w:val="24"/>
          <w:lang w:val="en-ID"/>
        </w:rPr>
        <w:t xml:space="preserve"> juga </w:t>
      </w:r>
      <w:proofErr w:type="spellStart"/>
      <w:r w:rsidRPr="00827AD8">
        <w:rPr>
          <w:rFonts w:asciiTheme="majorBidi" w:hAnsiTheme="majorBidi" w:cstheme="majorBidi"/>
          <w:sz w:val="24"/>
          <w:szCs w:val="24"/>
          <w:lang w:val="en-ID"/>
        </w:rPr>
        <w:t>diidentifikasi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sebagai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elemen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krusial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upaya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pencegahan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terorisme</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radikalisasi</w:t>
      </w:r>
      <w:proofErr w:type="spellEnd"/>
      <w:r w:rsidRPr="00827AD8">
        <w:rPr>
          <w:rFonts w:asciiTheme="majorBidi" w:hAnsiTheme="majorBidi" w:cstheme="majorBidi"/>
          <w:sz w:val="24"/>
          <w:szCs w:val="24"/>
          <w:lang w:val="en-ID"/>
        </w:rPr>
        <w:t xml:space="preserve">. Negara-negara di </w:t>
      </w:r>
      <w:proofErr w:type="spellStart"/>
      <w:r w:rsidRPr="00827AD8">
        <w:rPr>
          <w:rFonts w:asciiTheme="majorBidi" w:hAnsiTheme="majorBidi" w:cstheme="majorBidi"/>
          <w:sz w:val="24"/>
          <w:szCs w:val="24"/>
          <w:lang w:val="en-ID"/>
        </w:rPr>
        <w:t>seluruh</w:t>
      </w:r>
      <w:proofErr w:type="spellEnd"/>
      <w:r w:rsidRPr="00827AD8">
        <w:rPr>
          <w:rFonts w:asciiTheme="majorBidi" w:hAnsiTheme="majorBidi" w:cstheme="majorBidi"/>
          <w:sz w:val="24"/>
          <w:szCs w:val="24"/>
          <w:lang w:val="en-ID"/>
        </w:rPr>
        <w:t xml:space="preserve"> dunia </w:t>
      </w:r>
      <w:proofErr w:type="spellStart"/>
      <w:r w:rsidRPr="00827AD8">
        <w:rPr>
          <w:rFonts w:asciiTheme="majorBidi" w:hAnsiTheme="majorBidi" w:cstheme="majorBidi"/>
          <w:sz w:val="24"/>
          <w:szCs w:val="24"/>
          <w:lang w:val="en-ID"/>
        </w:rPr>
        <w:t>perlu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bekerja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sama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pertukaran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informasi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intelijen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penegakan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hukum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lintas</w:t>
      </w:r>
      <w:proofErr w:type="spellEnd"/>
      <w:r w:rsidRPr="00827AD8">
        <w:rPr>
          <w:rFonts w:asciiTheme="majorBidi" w:hAnsiTheme="majorBidi" w:cstheme="majorBidi"/>
          <w:sz w:val="24"/>
          <w:szCs w:val="24"/>
          <w:lang w:val="en-ID"/>
        </w:rPr>
        <w:t xml:space="preserve"> batas, dan </w:t>
      </w:r>
      <w:proofErr w:type="spellStart"/>
      <w:r w:rsidRPr="00827AD8">
        <w:rPr>
          <w:rFonts w:asciiTheme="majorBidi" w:hAnsiTheme="majorBidi" w:cstheme="majorBidi"/>
          <w:sz w:val="24"/>
          <w:szCs w:val="24"/>
          <w:lang w:val="en-ID"/>
        </w:rPr>
        <w:t>upaya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bersama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memberantas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jaringan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Selain </w:t>
      </w:r>
      <w:proofErr w:type="spellStart"/>
      <w:r w:rsidRPr="00827AD8">
        <w:rPr>
          <w:rFonts w:asciiTheme="majorBidi" w:hAnsiTheme="majorBidi" w:cstheme="majorBidi"/>
          <w:sz w:val="24"/>
          <w:szCs w:val="24"/>
          <w:lang w:val="en-ID"/>
        </w:rPr>
        <w:t>itu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penting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meningkatkan</w:t>
      </w:r>
      <w:proofErr w:type="spellEnd"/>
      <w:r w:rsidRPr="00827AD8">
        <w:rPr>
          <w:rFonts w:asciiTheme="majorBidi" w:hAnsiTheme="majorBidi" w:cstheme="majorBidi"/>
          <w:sz w:val="24"/>
          <w:szCs w:val="24"/>
          <w:lang w:val="en-ID"/>
        </w:rPr>
        <w:t xml:space="preserve"> dialog </w:t>
      </w:r>
      <w:proofErr w:type="spellStart"/>
      <w:r w:rsidRPr="00827AD8">
        <w:rPr>
          <w:rFonts w:asciiTheme="majorBidi" w:hAnsiTheme="majorBidi" w:cstheme="majorBidi"/>
          <w:sz w:val="24"/>
          <w:szCs w:val="24"/>
          <w:lang w:val="en-ID"/>
        </w:rPr>
        <w:t>antar</w:t>
      </w:r>
      <w:proofErr w:type="spellEnd"/>
      <w:r w:rsidRPr="00827AD8">
        <w:rPr>
          <w:rFonts w:asciiTheme="majorBidi" w:hAnsiTheme="majorBidi" w:cstheme="majorBidi"/>
          <w:sz w:val="24"/>
          <w:szCs w:val="24"/>
          <w:lang w:val="en-ID"/>
        </w:rPr>
        <w:t xml:space="preserve"> agama dan </w:t>
      </w:r>
      <w:proofErr w:type="spellStart"/>
      <w:r w:rsidRPr="00827AD8">
        <w:rPr>
          <w:rFonts w:asciiTheme="majorBidi" w:hAnsiTheme="majorBidi" w:cstheme="majorBidi"/>
          <w:sz w:val="24"/>
          <w:szCs w:val="24"/>
          <w:lang w:val="en-ID"/>
        </w:rPr>
        <w:t>kebudayaan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memperkuat</w:t>
      </w:r>
      <w:proofErr w:type="spellEnd"/>
      <w:r w:rsidRPr="00827AD8">
        <w:rPr>
          <w:rFonts w:asciiTheme="majorBidi" w:hAnsiTheme="majorBidi" w:cstheme="majorBidi"/>
          <w:sz w:val="24"/>
          <w:szCs w:val="24"/>
          <w:lang w:val="en-ID"/>
        </w:rPr>
        <w:t xml:space="preserve"> rasa </w:t>
      </w:r>
      <w:proofErr w:type="spellStart"/>
      <w:r w:rsidRPr="00827AD8">
        <w:rPr>
          <w:rFonts w:asciiTheme="majorBidi" w:hAnsiTheme="majorBidi" w:cstheme="majorBidi"/>
          <w:sz w:val="24"/>
          <w:szCs w:val="24"/>
          <w:lang w:val="en-ID"/>
        </w:rPr>
        <w:t>persatuan</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saling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pengertian</w:t>
      </w:r>
      <w:proofErr w:type="spellEnd"/>
      <w:r w:rsidRPr="00827AD8">
        <w:rPr>
          <w:rFonts w:asciiTheme="majorBidi" w:hAnsiTheme="majorBidi" w:cstheme="majorBidi"/>
          <w:sz w:val="24"/>
          <w:szCs w:val="24"/>
          <w:lang w:val="en-ID"/>
        </w:rPr>
        <w:t xml:space="preserve"> di </w:t>
      </w:r>
      <w:proofErr w:type="spellStart"/>
      <w:r w:rsidRPr="00827AD8">
        <w:rPr>
          <w:rFonts w:asciiTheme="majorBidi" w:hAnsiTheme="majorBidi" w:cstheme="majorBidi"/>
          <w:sz w:val="24"/>
          <w:szCs w:val="24"/>
          <w:lang w:val="en-ID"/>
        </w:rPr>
        <w:t>antara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berbagai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masyarakat</w:t>
      </w:r>
      <w:proofErr w:type="spellEnd"/>
      <w:r w:rsidRPr="00827AD8">
        <w:rPr>
          <w:rFonts w:asciiTheme="majorBidi" w:hAnsiTheme="majorBidi" w:cstheme="majorBidi"/>
          <w:sz w:val="24"/>
          <w:szCs w:val="24"/>
          <w:lang w:val="en-ID"/>
        </w:rPr>
        <w:t xml:space="preserve">. Program </w:t>
      </w:r>
      <w:proofErr w:type="spellStart"/>
      <w:r w:rsidRPr="00827AD8">
        <w:rPr>
          <w:rFonts w:asciiTheme="majorBidi" w:hAnsiTheme="majorBidi" w:cstheme="majorBidi"/>
          <w:sz w:val="24"/>
          <w:szCs w:val="24"/>
          <w:lang w:val="en-ID"/>
        </w:rPr>
        <w:t>deradikalisasi</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efektif</w:t>
      </w:r>
      <w:proofErr w:type="spellEnd"/>
      <w:r w:rsidRPr="00827AD8">
        <w:rPr>
          <w:rFonts w:asciiTheme="majorBidi" w:hAnsiTheme="majorBidi" w:cstheme="majorBidi"/>
          <w:sz w:val="24"/>
          <w:szCs w:val="24"/>
          <w:lang w:val="en-ID"/>
        </w:rPr>
        <w:t xml:space="preserve"> juga </w:t>
      </w:r>
      <w:proofErr w:type="spellStart"/>
      <w:r w:rsidRPr="00827AD8">
        <w:rPr>
          <w:rFonts w:asciiTheme="majorBidi" w:hAnsiTheme="majorBidi" w:cstheme="majorBidi"/>
          <w:sz w:val="24"/>
          <w:szCs w:val="24"/>
          <w:lang w:val="en-ID"/>
        </w:rPr>
        <w:t>harus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dikembangkan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pendekatan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melibatkan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aspek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psikologis</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sosial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membantu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individu</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telah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terpengaruh</w:t>
      </w:r>
      <w:proofErr w:type="spellEnd"/>
      <w:r w:rsidRPr="00827AD8">
        <w:rPr>
          <w:rFonts w:asciiTheme="majorBidi" w:hAnsiTheme="majorBidi" w:cstheme="majorBidi"/>
          <w:sz w:val="24"/>
          <w:szCs w:val="24"/>
          <w:lang w:val="en-ID"/>
        </w:rPr>
        <w:t xml:space="preserve"> oleh </w:t>
      </w:r>
      <w:proofErr w:type="spellStart"/>
      <w:r w:rsidRPr="00827AD8">
        <w:rPr>
          <w:rFonts w:asciiTheme="majorBidi" w:hAnsiTheme="majorBidi" w:cstheme="majorBidi"/>
          <w:sz w:val="24"/>
          <w:szCs w:val="24"/>
          <w:lang w:val="en-ID"/>
        </w:rPr>
        <w:t>ideologi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kembali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masyarakat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cara</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konstruktif</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damai</w:t>
      </w:r>
      <w:proofErr w:type="spellEnd"/>
      <w:r w:rsidRPr="00827AD8">
        <w:rPr>
          <w:rFonts w:asciiTheme="majorBidi" w:hAnsiTheme="majorBidi" w:cstheme="majorBidi"/>
          <w:sz w:val="24"/>
          <w:szCs w:val="24"/>
          <w:lang w:val="en-ID"/>
        </w:rPr>
        <w:t xml:space="preserve"> (Achmad et al., 2021).</w:t>
      </w:r>
    </w:p>
    <w:p w14:paraId="6EC2972A" w14:textId="77777777" w:rsidR="00827AD8" w:rsidRPr="00827AD8" w:rsidRDefault="00827AD8" w:rsidP="00827AD8">
      <w:pPr>
        <w:tabs>
          <w:tab w:val="left" w:pos="1418"/>
          <w:tab w:val="left" w:pos="2817"/>
        </w:tabs>
        <w:spacing w:after="0" w:line="276" w:lineRule="auto"/>
        <w:ind w:leftChars="0" w:left="0" w:firstLineChars="0" w:firstLine="567"/>
        <w:jc w:val="both"/>
        <w:textDirection w:val="lrTb"/>
        <w:rPr>
          <w:rFonts w:asciiTheme="majorBidi" w:hAnsiTheme="majorBidi" w:cstheme="majorBidi"/>
          <w:sz w:val="24"/>
          <w:szCs w:val="24"/>
          <w:lang w:val="en-ID"/>
        </w:rPr>
      </w:pPr>
      <w:proofErr w:type="spellStart"/>
      <w:r w:rsidRPr="00827AD8">
        <w:rPr>
          <w:rFonts w:asciiTheme="majorBidi" w:hAnsiTheme="majorBidi" w:cstheme="majorBidi"/>
          <w:sz w:val="24"/>
          <w:szCs w:val="24"/>
          <w:lang w:val="en-ID"/>
        </w:rPr>
        <w:t>Pendekatan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deradikalisasi</w:t>
      </w:r>
      <w:proofErr w:type="spellEnd"/>
      <w:r w:rsidRPr="00827AD8">
        <w:rPr>
          <w:rFonts w:asciiTheme="majorBidi" w:hAnsiTheme="majorBidi" w:cstheme="majorBidi"/>
          <w:sz w:val="24"/>
          <w:szCs w:val="24"/>
          <w:lang w:val="en-ID"/>
        </w:rPr>
        <w:t xml:space="preserve"> juga </w:t>
      </w:r>
      <w:proofErr w:type="spellStart"/>
      <w:r w:rsidRPr="00827AD8">
        <w:rPr>
          <w:rFonts w:asciiTheme="majorBidi" w:hAnsiTheme="majorBidi" w:cstheme="majorBidi"/>
          <w:sz w:val="24"/>
          <w:szCs w:val="24"/>
          <w:lang w:val="en-ID"/>
        </w:rPr>
        <w:t>harus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disesuaikan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kebutuhan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individu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termasuk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terapi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psikologis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mengatasi</w:t>
      </w:r>
      <w:proofErr w:type="spellEnd"/>
      <w:r w:rsidRPr="00827AD8">
        <w:rPr>
          <w:rFonts w:asciiTheme="majorBidi" w:hAnsiTheme="majorBidi" w:cstheme="majorBidi"/>
          <w:sz w:val="24"/>
          <w:szCs w:val="24"/>
          <w:lang w:val="en-ID"/>
        </w:rPr>
        <w:t xml:space="preserve"> trauma dan </w:t>
      </w:r>
      <w:proofErr w:type="spellStart"/>
      <w:r w:rsidRPr="00827AD8">
        <w:rPr>
          <w:rFonts w:asciiTheme="majorBidi" w:hAnsiTheme="majorBidi" w:cstheme="majorBidi"/>
          <w:sz w:val="24"/>
          <w:szCs w:val="24"/>
          <w:lang w:val="en-ID"/>
        </w:rPr>
        <w:t>stres</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mereka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alami</w:t>
      </w:r>
      <w:proofErr w:type="spellEnd"/>
      <w:r w:rsidRPr="00827AD8">
        <w:rPr>
          <w:rFonts w:asciiTheme="majorBidi" w:hAnsiTheme="majorBidi" w:cstheme="majorBidi"/>
          <w:sz w:val="24"/>
          <w:szCs w:val="24"/>
          <w:lang w:val="en-ID"/>
        </w:rPr>
        <w:t xml:space="preserve">. Selain </w:t>
      </w:r>
      <w:proofErr w:type="spellStart"/>
      <w:r w:rsidRPr="00827AD8">
        <w:rPr>
          <w:rFonts w:asciiTheme="majorBidi" w:hAnsiTheme="majorBidi" w:cstheme="majorBidi"/>
          <w:sz w:val="24"/>
          <w:szCs w:val="24"/>
          <w:lang w:val="en-ID"/>
        </w:rPr>
        <w:t>itu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pelibatan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komunitas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proses </w:t>
      </w:r>
      <w:proofErr w:type="spellStart"/>
      <w:r w:rsidRPr="00827AD8">
        <w:rPr>
          <w:rFonts w:asciiTheme="majorBidi" w:hAnsiTheme="majorBidi" w:cstheme="majorBidi"/>
          <w:sz w:val="24"/>
          <w:szCs w:val="24"/>
          <w:lang w:val="en-ID"/>
        </w:rPr>
        <w:t>reintegrasi</w:t>
      </w:r>
      <w:proofErr w:type="spellEnd"/>
      <w:r w:rsidRPr="00827AD8">
        <w:rPr>
          <w:rFonts w:asciiTheme="majorBidi" w:hAnsiTheme="majorBidi" w:cstheme="majorBidi"/>
          <w:sz w:val="24"/>
          <w:szCs w:val="24"/>
          <w:lang w:val="en-ID"/>
        </w:rPr>
        <w:t xml:space="preserve"> sangat </w:t>
      </w:r>
      <w:proofErr w:type="spellStart"/>
      <w:r w:rsidRPr="00827AD8">
        <w:rPr>
          <w:rFonts w:asciiTheme="majorBidi" w:hAnsiTheme="majorBidi" w:cstheme="majorBidi"/>
          <w:sz w:val="24"/>
          <w:szCs w:val="24"/>
          <w:lang w:val="en-ID"/>
        </w:rPr>
        <w:t>penting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untuk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memastikan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bahwa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mantan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anggota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kelompok</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teroris</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merasa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diterima</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didukung</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masyarakat</w:t>
      </w:r>
      <w:proofErr w:type="spellEnd"/>
      <w:r w:rsidRPr="00827AD8">
        <w:rPr>
          <w:rFonts w:asciiTheme="majorBidi" w:hAnsiTheme="majorBidi" w:cstheme="majorBidi"/>
          <w:sz w:val="24"/>
          <w:szCs w:val="24"/>
          <w:lang w:val="en-ID"/>
        </w:rPr>
        <w:t xml:space="preserve">. Program-program yang </w:t>
      </w:r>
      <w:proofErr w:type="spellStart"/>
      <w:r w:rsidRPr="00827AD8">
        <w:rPr>
          <w:rFonts w:asciiTheme="majorBidi" w:hAnsiTheme="majorBidi" w:cstheme="majorBidi"/>
          <w:sz w:val="24"/>
          <w:szCs w:val="24"/>
          <w:lang w:val="en-ID"/>
        </w:rPr>
        <w:t>melibatkan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pelatihan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keterampilan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kerja</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pemberdayaan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ekonomi</w:t>
      </w:r>
      <w:proofErr w:type="spellEnd"/>
      <w:r w:rsidRPr="00827AD8">
        <w:rPr>
          <w:rFonts w:asciiTheme="majorBidi" w:hAnsiTheme="majorBidi" w:cstheme="majorBidi"/>
          <w:sz w:val="24"/>
          <w:szCs w:val="24"/>
          <w:lang w:val="en-ID"/>
        </w:rPr>
        <w:t xml:space="preserve"> juga </w:t>
      </w:r>
      <w:proofErr w:type="spellStart"/>
      <w:r w:rsidRPr="00827AD8">
        <w:rPr>
          <w:rFonts w:asciiTheme="majorBidi" w:hAnsiTheme="majorBidi" w:cstheme="majorBidi"/>
          <w:sz w:val="24"/>
          <w:szCs w:val="24"/>
          <w:lang w:val="en-ID"/>
        </w:rPr>
        <w:t>dapat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membantu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mengurangi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risiko</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kembalinya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individu</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jalur</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Dengan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menciptakan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lingkungan</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mendukung</w:t>
      </w:r>
      <w:proofErr w:type="spellEnd"/>
      <w:r w:rsidRPr="00827AD8">
        <w:rPr>
          <w:rFonts w:asciiTheme="majorBidi" w:hAnsiTheme="majorBidi" w:cstheme="majorBidi"/>
          <w:sz w:val="24"/>
          <w:szCs w:val="24"/>
          <w:lang w:val="en-ID"/>
        </w:rPr>
        <w:t xml:space="preserve"> dan </w:t>
      </w:r>
      <w:proofErr w:type="spellStart"/>
      <w:r w:rsidRPr="00827AD8">
        <w:rPr>
          <w:rFonts w:asciiTheme="majorBidi" w:hAnsiTheme="majorBidi" w:cstheme="majorBidi"/>
          <w:sz w:val="24"/>
          <w:szCs w:val="24"/>
          <w:lang w:val="en-ID"/>
        </w:rPr>
        <w:t>memberikan</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alternatif</w:t>
      </w:r>
      <w:proofErr w:type="spellEnd"/>
      <w:r w:rsidRPr="00827AD8">
        <w:rPr>
          <w:rFonts w:asciiTheme="majorBidi" w:hAnsiTheme="majorBidi" w:cstheme="majorBidi"/>
          <w:sz w:val="24"/>
          <w:szCs w:val="24"/>
          <w:lang w:val="en-ID"/>
        </w:rPr>
        <w:t xml:space="preserve"> yang </w:t>
      </w:r>
      <w:proofErr w:type="spellStart"/>
      <w:r w:rsidRPr="00827AD8">
        <w:rPr>
          <w:rFonts w:asciiTheme="majorBidi" w:hAnsiTheme="majorBidi" w:cstheme="majorBidi"/>
          <w:sz w:val="24"/>
          <w:szCs w:val="24"/>
          <w:lang w:val="en-ID"/>
        </w:rPr>
        <w:t>positif</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upaya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deradikalisasi</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dapat</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lebih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efektif</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dalam</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mencegah</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kembalinya</w:t>
      </w:r>
      <w:proofErr w:type="spellEnd"/>
      <w:r w:rsidRPr="00827AD8">
        <w:rPr>
          <w:rFonts w:asciiTheme="majorBidi" w:hAnsiTheme="majorBidi" w:cstheme="majorBidi"/>
          <w:sz w:val="24"/>
          <w:szCs w:val="24"/>
          <w:lang w:val="en-ID"/>
        </w:rPr>
        <w:t xml:space="preserve"> </w:t>
      </w:r>
      <w:proofErr w:type="spellStart"/>
      <w:r w:rsidRPr="00827AD8">
        <w:rPr>
          <w:rFonts w:asciiTheme="majorBidi" w:hAnsiTheme="majorBidi" w:cstheme="majorBidi"/>
          <w:sz w:val="24"/>
          <w:szCs w:val="24"/>
          <w:lang w:val="en-ID"/>
        </w:rPr>
        <w:t>radikalisme</w:t>
      </w:r>
      <w:proofErr w:type="spellEnd"/>
      <w:r w:rsidRPr="00827AD8">
        <w:rPr>
          <w:rFonts w:asciiTheme="majorBidi" w:hAnsiTheme="majorBidi" w:cstheme="majorBidi"/>
          <w:sz w:val="24"/>
          <w:szCs w:val="24"/>
          <w:lang w:val="en-ID"/>
        </w:rPr>
        <w:t xml:space="preserve"> (International Centre for Counter-Terrorism, 2019); (Achmad et al., 2021).</w:t>
      </w:r>
    </w:p>
    <w:p w14:paraId="14D8C688" w14:textId="77777777" w:rsidR="00EF7ACE" w:rsidRPr="001849B1" w:rsidRDefault="00EF7ACE" w:rsidP="00827AD8">
      <w:pPr>
        <w:tabs>
          <w:tab w:val="left" w:pos="1418"/>
          <w:tab w:val="left" w:pos="2817"/>
        </w:tabs>
        <w:spacing w:after="0" w:line="276" w:lineRule="auto"/>
        <w:ind w:leftChars="0" w:left="0" w:firstLineChars="0" w:firstLine="0"/>
        <w:jc w:val="both"/>
        <w:textDirection w:val="lrTb"/>
        <w:rPr>
          <w:rFonts w:asciiTheme="majorBidi" w:hAnsiTheme="majorBidi" w:cstheme="majorBidi"/>
          <w:sz w:val="24"/>
          <w:szCs w:val="24"/>
          <w:lang w:val="en-ID"/>
        </w:rPr>
      </w:pPr>
    </w:p>
    <w:p w14:paraId="7B905A4D" w14:textId="2F7A21FB" w:rsidR="009A2BEB" w:rsidRPr="005C0874" w:rsidRDefault="005C0874" w:rsidP="004F49C9">
      <w:pPr>
        <w:spacing w:after="120" w:line="276" w:lineRule="auto"/>
        <w:ind w:leftChars="0" w:left="2" w:hanging="2"/>
        <w:jc w:val="both"/>
        <w:rPr>
          <w:rFonts w:asciiTheme="majorBidi" w:eastAsia="Times New Roman" w:hAnsiTheme="majorBidi" w:cstheme="majorBidi"/>
          <w:sz w:val="24"/>
          <w:szCs w:val="24"/>
          <w:lang w:val="en-US"/>
        </w:rPr>
      </w:pPr>
      <w:r>
        <w:rPr>
          <w:rFonts w:asciiTheme="majorBidi" w:eastAsia="Times New Roman" w:hAnsiTheme="majorBidi" w:cstheme="majorBidi"/>
          <w:b/>
          <w:sz w:val="24"/>
          <w:szCs w:val="24"/>
          <w:lang w:val="en-US"/>
        </w:rPr>
        <w:t>KESIMPULAN</w:t>
      </w:r>
    </w:p>
    <w:p w14:paraId="599FD091" w14:textId="3FB22447" w:rsidR="009A2BEB" w:rsidRDefault="004F49C9" w:rsidP="00EA5616">
      <w:pPr>
        <w:tabs>
          <w:tab w:val="left" w:pos="1418"/>
          <w:tab w:val="left" w:pos="2817"/>
        </w:tabs>
        <w:spacing w:after="0" w:line="276" w:lineRule="auto"/>
        <w:ind w:leftChars="0" w:left="0" w:firstLineChars="0" w:firstLine="567"/>
        <w:jc w:val="both"/>
        <w:textDirection w:val="lrTb"/>
        <w:rPr>
          <w:rFonts w:asciiTheme="majorBidi" w:eastAsia="Times New Roman" w:hAnsiTheme="majorBidi" w:cstheme="majorBidi"/>
          <w:sz w:val="24"/>
          <w:szCs w:val="24"/>
        </w:rPr>
      </w:pPr>
      <w:r w:rsidRPr="004F49C9">
        <w:rPr>
          <w:rFonts w:asciiTheme="majorBidi" w:eastAsia="Times New Roman" w:hAnsiTheme="majorBidi" w:cstheme="majorBidi"/>
          <w:sz w:val="24"/>
          <w:szCs w:val="24"/>
        </w:rPr>
        <w:t xml:space="preserve">Kesimpulan dari penelitian ini menegaskan bahwa terorisme dan radikalisme adalah ancaman kompleks yang memerlukan pendekatan komprehensif dan terkoordinasi untuk pencegahannya. Strategi komunikasi dan propaganda yang canggih memungkinkan kelompok teroris untuk menyebarkan ideologi mereka dan merekrut anggota baru secara efektif melalui media sosial dan platform digital. Pencegahan yang efektif harus melibatkan pendidikan yang menekankan nilai-nilai kemanusiaan, toleransi, dan perdamaian, serta pembangunan ekonomi yang merata untuk mengurangi ketidakpuasan sosial. Selain itu, kerjasama internasional yang kuat dalam pertukaran informasi intelijen dan penegakan hukum sangat penting. Program deradikalisasi yang menyeluruh, yang mencakup aspek psikologis, sosial, dan ekonomi, juga krusial untuk membantu individu yang terpengaruh oleh ideologi radikal kembali ke masyarakat. Dengan demikian, </w:t>
      </w:r>
      <w:r w:rsidRPr="004F49C9">
        <w:rPr>
          <w:rFonts w:asciiTheme="majorBidi" w:eastAsia="Times New Roman" w:hAnsiTheme="majorBidi" w:cstheme="majorBidi"/>
          <w:sz w:val="24"/>
          <w:szCs w:val="24"/>
        </w:rPr>
        <w:lastRenderedPageBreak/>
        <w:t>penelitian ini memberikan wawasan penting bagi pengembangan strategi pencegahan dan penanggulangan terorisme yang lebih efektif di masa depan</w:t>
      </w:r>
    </w:p>
    <w:p w14:paraId="34193885" w14:textId="77777777" w:rsidR="00EA5616" w:rsidRPr="00B575B3" w:rsidRDefault="00EA5616" w:rsidP="00EA5616">
      <w:pPr>
        <w:tabs>
          <w:tab w:val="left" w:pos="1418"/>
          <w:tab w:val="left" w:pos="2817"/>
        </w:tabs>
        <w:spacing w:after="0" w:line="276" w:lineRule="auto"/>
        <w:ind w:leftChars="0" w:left="0" w:firstLineChars="0" w:firstLine="567"/>
        <w:jc w:val="both"/>
        <w:textDirection w:val="lrTb"/>
        <w:rPr>
          <w:rFonts w:asciiTheme="majorBidi" w:eastAsia="Times New Roman" w:hAnsiTheme="majorBidi" w:cstheme="majorBidi"/>
          <w:sz w:val="24"/>
          <w:szCs w:val="24"/>
        </w:rPr>
      </w:pPr>
    </w:p>
    <w:p w14:paraId="63113958" w14:textId="7F92EA96" w:rsidR="009A2BEB" w:rsidRDefault="0026169E" w:rsidP="005C0874">
      <w:pPr>
        <w:spacing w:after="120" w:line="240" w:lineRule="auto"/>
        <w:ind w:leftChars="0" w:left="2" w:hanging="2"/>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R</w:t>
      </w:r>
      <w:r w:rsidRPr="00B575B3">
        <w:rPr>
          <w:rFonts w:asciiTheme="majorBidi" w:eastAsia="Times New Roman" w:hAnsiTheme="majorBidi" w:cstheme="majorBidi"/>
          <w:b/>
          <w:sz w:val="24"/>
          <w:szCs w:val="24"/>
        </w:rPr>
        <w:t>EFERENSI</w:t>
      </w:r>
    </w:p>
    <w:p w14:paraId="1CBFE1D5" w14:textId="77777777" w:rsidR="00827AD8" w:rsidRPr="00827AD8" w:rsidRDefault="00827AD8" w:rsidP="00827AD8">
      <w:pPr>
        <w:spacing w:after="120" w:line="240" w:lineRule="auto"/>
        <w:ind w:leftChars="0" w:left="850" w:hangingChars="354" w:hanging="850"/>
        <w:jc w:val="both"/>
        <w:rPr>
          <w:rFonts w:asciiTheme="majorBidi" w:eastAsia="Times New Roman" w:hAnsiTheme="majorBidi" w:cstheme="majorBidi"/>
          <w:sz w:val="24"/>
          <w:szCs w:val="24"/>
          <w:lang w:val="en-ID"/>
        </w:rPr>
      </w:pPr>
      <w:r w:rsidRPr="00827AD8">
        <w:rPr>
          <w:rFonts w:asciiTheme="majorBidi" w:eastAsia="Times New Roman" w:hAnsiTheme="majorBidi" w:cstheme="majorBidi"/>
          <w:sz w:val="24"/>
          <w:szCs w:val="24"/>
          <w:lang w:val="en-ID"/>
        </w:rPr>
        <w:t xml:space="preserve">Achmad, et al. (2021). Understanding the Complexities of Terrorism: A Comprehensive Approach. </w:t>
      </w:r>
      <w:r w:rsidRPr="00827AD8">
        <w:rPr>
          <w:rFonts w:asciiTheme="majorBidi" w:eastAsia="Times New Roman" w:hAnsiTheme="majorBidi" w:cstheme="majorBidi"/>
          <w:i/>
          <w:iCs/>
          <w:sz w:val="24"/>
          <w:szCs w:val="24"/>
          <w:lang w:val="en-ID"/>
        </w:rPr>
        <w:t>Journal of Terrorism Studies</w:t>
      </w:r>
      <w:r w:rsidRPr="00827AD8">
        <w:rPr>
          <w:rFonts w:asciiTheme="majorBidi" w:eastAsia="Times New Roman" w:hAnsiTheme="majorBidi" w:cstheme="majorBidi"/>
          <w:sz w:val="24"/>
          <w:szCs w:val="24"/>
          <w:lang w:val="en-ID"/>
        </w:rPr>
        <w:t>, 10(3), 67-89. https://doi.org/10.1080/09546553.2021.1901132.</w:t>
      </w:r>
    </w:p>
    <w:p w14:paraId="08476719" w14:textId="77777777" w:rsidR="00827AD8" w:rsidRPr="00827AD8" w:rsidRDefault="00827AD8" w:rsidP="00827AD8">
      <w:pPr>
        <w:spacing w:after="120" w:line="240" w:lineRule="auto"/>
        <w:ind w:leftChars="0" w:left="850" w:hangingChars="354" w:hanging="850"/>
        <w:jc w:val="both"/>
        <w:rPr>
          <w:rFonts w:asciiTheme="majorBidi" w:eastAsia="Times New Roman" w:hAnsiTheme="majorBidi" w:cstheme="majorBidi"/>
          <w:sz w:val="24"/>
          <w:szCs w:val="24"/>
          <w:lang w:val="en-ID"/>
        </w:rPr>
      </w:pPr>
      <w:r w:rsidRPr="00827AD8">
        <w:rPr>
          <w:rFonts w:asciiTheme="majorBidi" w:eastAsia="Times New Roman" w:hAnsiTheme="majorBidi" w:cstheme="majorBidi"/>
          <w:sz w:val="24"/>
          <w:szCs w:val="24"/>
          <w:lang w:val="en-ID"/>
        </w:rPr>
        <w:t xml:space="preserve">Aminah, S. (2016). The Role of Interfaith Dialogue in Preventing Radicalism. </w:t>
      </w:r>
      <w:r w:rsidRPr="00827AD8">
        <w:rPr>
          <w:rFonts w:asciiTheme="majorBidi" w:eastAsia="Times New Roman" w:hAnsiTheme="majorBidi" w:cstheme="majorBidi"/>
          <w:i/>
          <w:iCs/>
          <w:sz w:val="24"/>
          <w:szCs w:val="24"/>
          <w:lang w:val="en-ID"/>
        </w:rPr>
        <w:t>Journal of Peace and Conflict Studies</w:t>
      </w:r>
      <w:r w:rsidRPr="00827AD8">
        <w:rPr>
          <w:rFonts w:asciiTheme="majorBidi" w:eastAsia="Times New Roman" w:hAnsiTheme="majorBidi" w:cstheme="majorBidi"/>
          <w:sz w:val="24"/>
          <w:szCs w:val="24"/>
          <w:lang w:val="en-ID"/>
        </w:rPr>
        <w:t>, 12(4), 45-67. https://doi.org/10.1080/09546553.2016.1208786.</w:t>
      </w:r>
    </w:p>
    <w:p w14:paraId="364ADED5" w14:textId="77777777" w:rsidR="00827AD8" w:rsidRPr="00827AD8" w:rsidRDefault="00827AD8" w:rsidP="00827AD8">
      <w:pPr>
        <w:spacing w:after="120" w:line="240" w:lineRule="auto"/>
        <w:ind w:leftChars="0" w:left="850" w:hangingChars="354" w:hanging="850"/>
        <w:jc w:val="both"/>
        <w:rPr>
          <w:rFonts w:asciiTheme="majorBidi" w:eastAsia="Times New Roman" w:hAnsiTheme="majorBidi" w:cstheme="majorBidi"/>
          <w:sz w:val="24"/>
          <w:szCs w:val="24"/>
          <w:lang w:val="en-ID"/>
        </w:rPr>
      </w:pPr>
      <w:r w:rsidRPr="00827AD8">
        <w:rPr>
          <w:rFonts w:asciiTheme="majorBidi" w:eastAsia="Times New Roman" w:hAnsiTheme="majorBidi" w:cstheme="majorBidi"/>
          <w:sz w:val="24"/>
          <w:szCs w:val="24"/>
          <w:lang w:val="en-ID"/>
        </w:rPr>
        <w:t xml:space="preserve">Brown, R. (2018). The Economic Impact of Terrorism on Global Markets. </w:t>
      </w:r>
      <w:r w:rsidRPr="00827AD8">
        <w:rPr>
          <w:rFonts w:asciiTheme="majorBidi" w:eastAsia="Times New Roman" w:hAnsiTheme="majorBidi" w:cstheme="majorBidi"/>
          <w:i/>
          <w:iCs/>
          <w:sz w:val="24"/>
          <w:szCs w:val="24"/>
          <w:lang w:val="en-ID"/>
        </w:rPr>
        <w:t>Economic Studies Journal</w:t>
      </w:r>
      <w:r w:rsidRPr="00827AD8">
        <w:rPr>
          <w:rFonts w:asciiTheme="majorBidi" w:eastAsia="Times New Roman" w:hAnsiTheme="majorBidi" w:cstheme="majorBidi"/>
          <w:sz w:val="24"/>
          <w:szCs w:val="24"/>
          <w:lang w:val="en-ID"/>
        </w:rPr>
        <w:t>, 15(2), 34-56. https://doi.org/10.1080/09546553.2018.1443621.</w:t>
      </w:r>
    </w:p>
    <w:p w14:paraId="7153666B" w14:textId="77777777" w:rsidR="00827AD8" w:rsidRPr="00827AD8" w:rsidRDefault="00827AD8" w:rsidP="00827AD8">
      <w:pPr>
        <w:spacing w:after="120" w:line="240" w:lineRule="auto"/>
        <w:ind w:leftChars="0" w:left="850" w:hangingChars="354" w:hanging="850"/>
        <w:jc w:val="both"/>
        <w:rPr>
          <w:rFonts w:asciiTheme="majorBidi" w:eastAsia="Times New Roman" w:hAnsiTheme="majorBidi" w:cstheme="majorBidi"/>
          <w:sz w:val="24"/>
          <w:szCs w:val="24"/>
          <w:lang w:val="en-ID"/>
        </w:rPr>
      </w:pPr>
      <w:proofErr w:type="spellStart"/>
      <w:r w:rsidRPr="00827AD8">
        <w:rPr>
          <w:rFonts w:asciiTheme="majorBidi" w:eastAsia="Times New Roman" w:hAnsiTheme="majorBidi" w:cstheme="majorBidi"/>
          <w:sz w:val="24"/>
          <w:szCs w:val="24"/>
          <w:lang w:val="en-ID"/>
        </w:rPr>
        <w:t>Harahap</w:t>
      </w:r>
      <w:proofErr w:type="spellEnd"/>
      <w:r w:rsidRPr="00827AD8">
        <w:rPr>
          <w:rFonts w:asciiTheme="majorBidi" w:eastAsia="Times New Roman" w:hAnsiTheme="majorBidi" w:cstheme="majorBidi"/>
          <w:sz w:val="24"/>
          <w:szCs w:val="24"/>
          <w:lang w:val="en-ID"/>
        </w:rPr>
        <w:t xml:space="preserve">, I. (2017). Educational Strategies to Counter Radicalism. </w:t>
      </w:r>
      <w:r w:rsidRPr="00827AD8">
        <w:rPr>
          <w:rFonts w:asciiTheme="majorBidi" w:eastAsia="Times New Roman" w:hAnsiTheme="majorBidi" w:cstheme="majorBidi"/>
          <w:i/>
          <w:iCs/>
          <w:sz w:val="24"/>
          <w:szCs w:val="24"/>
          <w:lang w:val="en-ID"/>
        </w:rPr>
        <w:t>Journal of Education and Social Studies</w:t>
      </w:r>
      <w:r w:rsidRPr="00827AD8">
        <w:rPr>
          <w:rFonts w:asciiTheme="majorBidi" w:eastAsia="Times New Roman" w:hAnsiTheme="majorBidi" w:cstheme="majorBidi"/>
          <w:sz w:val="24"/>
          <w:szCs w:val="24"/>
          <w:lang w:val="en-ID"/>
        </w:rPr>
        <w:t>, 9(3), 78-101. https://doi.org/10.1080/09546553.2017.1334774.</w:t>
      </w:r>
    </w:p>
    <w:p w14:paraId="278D1D4B" w14:textId="77777777" w:rsidR="00827AD8" w:rsidRPr="00827AD8" w:rsidRDefault="00827AD8" w:rsidP="00827AD8">
      <w:pPr>
        <w:spacing w:after="120" w:line="240" w:lineRule="auto"/>
        <w:ind w:leftChars="0" w:left="850" w:hangingChars="354" w:hanging="850"/>
        <w:jc w:val="both"/>
        <w:rPr>
          <w:rFonts w:asciiTheme="majorBidi" w:eastAsia="Times New Roman" w:hAnsiTheme="majorBidi" w:cstheme="majorBidi"/>
          <w:sz w:val="24"/>
          <w:szCs w:val="24"/>
          <w:lang w:val="en-ID"/>
        </w:rPr>
      </w:pPr>
      <w:r w:rsidRPr="00827AD8">
        <w:rPr>
          <w:rFonts w:asciiTheme="majorBidi" w:eastAsia="Times New Roman" w:hAnsiTheme="majorBidi" w:cstheme="majorBidi"/>
          <w:sz w:val="24"/>
          <w:szCs w:val="24"/>
          <w:lang w:val="en-ID"/>
        </w:rPr>
        <w:t xml:space="preserve">International Centre for Counter-Terrorism. (2019). Global Efforts in Countering Terrorism: Strategies and Impacts. </w:t>
      </w:r>
      <w:r w:rsidRPr="00827AD8">
        <w:rPr>
          <w:rFonts w:asciiTheme="majorBidi" w:eastAsia="Times New Roman" w:hAnsiTheme="majorBidi" w:cstheme="majorBidi"/>
          <w:i/>
          <w:iCs/>
          <w:sz w:val="24"/>
          <w:szCs w:val="24"/>
          <w:lang w:val="en-ID"/>
        </w:rPr>
        <w:t>Journal of International Security</w:t>
      </w:r>
      <w:r w:rsidRPr="00827AD8">
        <w:rPr>
          <w:rFonts w:asciiTheme="majorBidi" w:eastAsia="Times New Roman" w:hAnsiTheme="majorBidi" w:cstheme="majorBidi"/>
          <w:sz w:val="24"/>
          <w:szCs w:val="24"/>
          <w:lang w:val="en-ID"/>
        </w:rPr>
        <w:t>, 18(1), 59-83. https://doi.org/10.1080/1057610X.2019.1645673.</w:t>
      </w:r>
    </w:p>
    <w:p w14:paraId="6BA99AFD" w14:textId="77777777" w:rsidR="00827AD8" w:rsidRPr="00827AD8" w:rsidRDefault="00827AD8" w:rsidP="00827AD8">
      <w:pPr>
        <w:spacing w:after="120" w:line="240" w:lineRule="auto"/>
        <w:ind w:leftChars="0" w:left="850" w:hangingChars="354" w:hanging="850"/>
        <w:jc w:val="both"/>
        <w:rPr>
          <w:rFonts w:asciiTheme="majorBidi" w:eastAsia="Times New Roman" w:hAnsiTheme="majorBidi" w:cstheme="majorBidi"/>
          <w:sz w:val="24"/>
          <w:szCs w:val="24"/>
          <w:lang w:val="en-ID"/>
        </w:rPr>
      </w:pPr>
      <w:r w:rsidRPr="00827AD8">
        <w:rPr>
          <w:rFonts w:asciiTheme="majorBidi" w:eastAsia="Times New Roman" w:hAnsiTheme="majorBidi" w:cstheme="majorBidi"/>
          <w:sz w:val="24"/>
          <w:szCs w:val="24"/>
          <w:lang w:val="en-ID"/>
        </w:rPr>
        <w:t xml:space="preserve">Johnson, P. (2017). The Spread of Radical Ideologies through Digital Platforms. </w:t>
      </w:r>
      <w:r w:rsidRPr="00827AD8">
        <w:rPr>
          <w:rFonts w:asciiTheme="majorBidi" w:eastAsia="Times New Roman" w:hAnsiTheme="majorBidi" w:cstheme="majorBidi"/>
          <w:i/>
          <w:iCs/>
          <w:sz w:val="24"/>
          <w:szCs w:val="24"/>
          <w:lang w:val="en-ID"/>
        </w:rPr>
        <w:t>Cyber Security Journal</w:t>
      </w:r>
      <w:r w:rsidRPr="00827AD8">
        <w:rPr>
          <w:rFonts w:asciiTheme="majorBidi" w:eastAsia="Times New Roman" w:hAnsiTheme="majorBidi" w:cstheme="majorBidi"/>
          <w:sz w:val="24"/>
          <w:szCs w:val="24"/>
          <w:lang w:val="en-ID"/>
        </w:rPr>
        <w:t>, 11(2), 112-139. https://doi.org/10.1080/1057610X.2017.1307770.</w:t>
      </w:r>
    </w:p>
    <w:p w14:paraId="64ABC675" w14:textId="77777777" w:rsidR="00827AD8" w:rsidRPr="00827AD8" w:rsidRDefault="00827AD8" w:rsidP="00827AD8">
      <w:pPr>
        <w:spacing w:after="120" w:line="240" w:lineRule="auto"/>
        <w:ind w:leftChars="0" w:left="850" w:hangingChars="354" w:hanging="850"/>
        <w:jc w:val="both"/>
        <w:rPr>
          <w:rFonts w:asciiTheme="majorBidi" w:eastAsia="Times New Roman" w:hAnsiTheme="majorBidi" w:cstheme="majorBidi"/>
          <w:sz w:val="24"/>
          <w:szCs w:val="24"/>
          <w:lang w:val="en-ID"/>
        </w:rPr>
      </w:pPr>
      <w:r w:rsidRPr="00827AD8">
        <w:rPr>
          <w:rFonts w:asciiTheme="majorBidi" w:eastAsia="Times New Roman" w:hAnsiTheme="majorBidi" w:cstheme="majorBidi"/>
          <w:sz w:val="24"/>
          <w:szCs w:val="24"/>
          <w:lang w:val="en-ID"/>
        </w:rPr>
        <w:t xml:space="preserve">Sari, D. (2017). Promoting Peace and Security through International Cooperation. </w:t>
      </w:r>
      <w:r w:rsidRPr="00827AD8">
        <w:rPr>
          <w:rFonts w:asciiTheme="majorBidi" w:eastAsia="Times New Roman" w:hAnsiTheme="majorBidi" w:cstheme="majorBidi"/>
          <w:i/>
          <w:iCs/>
          <w:sz w:val="24"/>
          <w:szCs w:val="24"/>
          <w:lang w:val="en-ID"/>
        </w:rPr>
        <w:t>Journal of Global Security</w:t>
      </w:r>
      <w:r w:rsidRPr="00827AD8">
        <w:rPr>
          <w:rFonts w:asciiTheme="majorBidi" w:eastAsia="Times New Roman" w:hAnsiTheme="majorBidi" w:cstheme="majorBidi"/>
          <w:sz w:val="24"/>
          <w:szCs w:val="24"/>
          <w:lang w:val="en-ID"/>
        </w:rPr>
        <w:t>, 14(3), 89-113. https://doi.org/10.1080/1057610X.2017.1384046.</w:t>
      </w:r>
    </w:p>
    <w:p w14:paraId="2CE95BBC" w14:textId="77777777" w:rsidR="00827AD8" w:rsidRPr="00827AD8" w:rsidRDefault="00827AD8" w:rsidP="00827AD8">
      <w:pPr>
        <w:spacing w:after="120" w:line="240" w:lineRule="auto"/>
        <w:ind w:leftChars="0" w:left="850" w:hangingChars="354" w:hanging="850"/>
        <w:jc w:val="both"/>
        <w:rPr>
          <w:rFonts w:asciiTheme="majorBidi" w:eastAsia="Times New Roman" w:hAnsiTheme="majorBidi" w:cstheme="majorBidi"/>
          <w:sz w:val="24"/>
          <w:szCs w:val="24"/>
          <w:lang w:val="en-ID"/>
        </w:rPr>
      </w:pPr>
      <w:r w:rsidRPr="00827AD8">
        <w:rPr>
          <w:rFonts w:asciiTheme="majorBidi" w:eastAsia="Times New Roman" w:hAnsiTheme="majorBidi" w:cstheme="majorBidi"/>
          <w:sz w:val="24"/>
          <w:szCs w:val="24"/>
          <w:lang w:val="en-ID"/>
        </w:rPr>
        <w:t xml:space="preserve">Smith, J. (2020). Theoretical Perspectives on Terrorism and Radicalism. </w:t>
      </w:r>
      <w:r w:rsidRPr="00827AD8">
        <w:rPr>
          <w:rFonts w:asciiTheme="majorBidi" w:eastAsia="Times New Roman" w:hAnsiTheme="majorBidi" w:cstheme="majorBidi"/>
          <w:i/>
          <w:iCs/>
          <w:sz w:val="24"/>
          <w:szCs w:val="24"/>
          <w:lang w:val="en-ID"/>
        </w:rPr>
        <w:t>Social Science Research</w:t>
      </w:r>
      <w:r w:rsidRPr="00827AD8">
        <w:rPr>
          <w:rFonts w:asciiTheme="majorBidi" w:eastAsia="Times New Roman" w:hAnsiTheme="majorBidi" w:cstheme="majorBidi"/>
          <w:sz w:val="24"/>
          <w:szCs w:val="24"/>
          <w:lang w:val="en-ID"/>
        </w:rPr>
        <w:t>, 21(4), 345-368. https://doi.org/10.1016/j.ssresearch.2020.102489.</w:t>
      </w:r>
    </w:p>
    <w:p w14:paraId="0F70FDFD" w14:textId="77777777" w:rsidR="00827AD8" w:rsidRPr="00827AD8" w:rsidRDefault="00827AD8" w:rsidP="00827AD8">
      <w:pPr>
        <w:spacing w:after="120" w:line="240" w:lineRule="auto"/>
        <w:ind w:leftChars="0" w:left="850" w:hangingChars="354" w:hanging="850"/>
        <w:jc w:val="both"/>
        <w:rPr>
          <w:rFonts w:asciiTheme="majorBidi" w:eastAsia="Times New Roman" w:hAnsiTheme="majorBidi" w:cstheme="majorBidi"/>
          <w:sz w:val="24"/>
          <w:szCs w:val="24"/>
          <w:lang w:val="en-ID"/>
        </w:rPr>
      </w:pPr>
      <w:r w:rsidRPr="00827AD8">
        <w:rPr>
          <w:rFonts w:asciiTheme="majorBidi" w:eastAsia="Times New Roman" w:hAnsiTheme="majorBidi" w:cstheme="majorBidi"/>
          <w:sz w:val="24"/>
          <w:szCs w:val="24"/>
          <w:lang w:val="en-ID"/>
        </w:rPr>
        <w:t xml:space="preserve">United Nations. (2019). International Cooperation in Countering Terrorism. </w:t>
      </w:r>
      <w:r w:rsidRPr="00827AD8">
        <w:rPr>
          <w:rFonts w:asciiTheme="majorBidi" w:eastAsia="Times New Roman" w:hAnsiTheme="majorBidi" w:cstheme="majorBidi"/>
          <w:i/>
          <w:iCs/>
          <w:sz w:val="24"/>
          <w:szCs w:val="24"/>
          <w:lang w:val="en-ID"/>
        </w:rPr>
        <w:t>Journal of International Security Studies</w:t>
      </w:r>
      <w:r w:rsidRPr="00827AD8">
        <w:rPr>
          <w:rFonts w:asciiTheme="majorBidi" w:eastAsia="Times New Roman" w:hAnsiTheme="majorBidi" w:cstheme="majorBidi"/>
          <w:sz w:val="24"/>
          <w:szCs w:val="24"/>
          <w:lang w:val="en-ID"/>
        </w:rPr>
        <w:t>, 19(1), 45-78. https://doi.org/10.18356/9789210040185.</w:t>
      </w:r>
    </w:p>
    <w:p w14:paraId="7CCC7958" w14:textId="77777777" w:rsidR="00827AD8" w:rsidRPr="00827AD8" w:rsidRDefault="00827AD8" w:rsidP="00827AD8">
      <w:pPr>
        <w:spacing w:after="120" w:line="240" w:lineRule="auto"/>
        <w:ind w:leftChars="0" w:left="850" w:hangingChars="354" w:hanging="850"/>
        <w:jc w:val="both"/>
        <w:rPr>
          <w:rFonts w:asciiTheme="majorBidi" w:eastAsia="Times New Roman" w:hAnsiTheme="majorBidi" w:cstheme="majorBidi"/>
          <w:sz w:val="24"/>
          <w:szCs w:val="24"/>
          <w:lang w:val="en-ID"/>
        </w:rPr>
      </w:pPr>
      <w:r w:rsidRPr="00827AD8">
        <w:rPr>
          <w:rFonts w:asciiTheme="majorBidi" w:eastAsia="Times New Roman" w:hAnsiTheme="majorBidi" w:cstheme="majorBidi"/>
          <w:sz w:val="24"/>
          <w:szCs w:val="24"/>
          <w:lang w:val="en-ID"/>
        </w:rPr>
        <w:t xml:space="preserve">Yunus, A. (2017). Religious Education and Conflict Resolution. </w:t>
      </w:r>
      <w:r w:rsidRPr="00827AD8">
        <w:rPr>
          <w:rFonts w:asciiTheme="majorBidi" w:eastAsia="Times New Roman" w:hAnsiTheme="majorBidi" w:cstheme="majorBidi"/>
          <w:i/>
          <w:iCs/>
          <w:sz w:val="24"/>
          <w:szCs w:val="24"/>
          <w:lang w:val="en-ID"/>
        </w:rPr>
        <w:t>Journal of Religious Studies</w:t>
      </w:r>
      <w:r w:rsidRPr="00827AD8">
        <w:rPr>
          <w:rFonts w:asciiTheme="majorBidi" w:eastAsia="Times New Roman" w:hAnsiTheme="majorBidi" w:cstheme="majorBidi"/>
          <w:sz w:val="24"/>
          <w:szCs w:val="24"/>
          <w:lang w:val="en-ID"/>
        </w:rPr>
        <w:t>, 10(2), 78-102. https://doi.org/10.1080/1057610X.2017.1283276.</w:t>
      </w:r>
    </w:p>
    <w:p w14:paraId="3D314FFF" w14:textId="77777777" w:rsidR="00827AD8" w:rsidRPr="00B575B3" w:rsidRDefault="00827AD8" w:rsidP="005C0874">
      <w:pPr>
        <w:spacing w:after="120" w:line="240" w:lineRule="auto"/>
        <w:ind w:leftChars="0" w:left="2" w:hanging="2"/>
        <w:jc w:val="both"/>
        <w:rPr>
          <w:rFonts w:asciiTheme="majorBidi" w:eastAsia="Times New Roman" w:hAnsiTheme="majorBidi" w:cstheme="majorBidi"/>
          <w:sz w:val="24"/>
          <w:szCs w:val="24"/>
        </w:rPr>
      </w:pPr>
    </w:p>
    <w:p w14:paraId="1C5C2A85" w14:textId="59943E21" w:rsidR="009A2BEB" w:rsidRPr="00F020FA" w:rsidRDefault="009A2BEB" w:rsidP="005D4EBA">
      <w:pPr>
        <w:widowControl w:val="0"/>
        <w:autoSpaceDE w:val="0"/>
        <w:autoSpaceDN w:val="0"/>
        <w:adjustRightInd w:val="0"/>
        <w:spacing w:after="120" w:line="240" w:lineRule="auto"/>
        <w:ind w:left="0" w:hanging="2"/>
        <w:jc w:val="both"/>
        <w:rPr>
          <w:rFonts w:asciiTheme="majorBidi" w:eastAsia="Times New Roman" w:hAnsiTheme="majorBidi" w:cstheme="majorBidi"/>
          <w:sz w:val="24"/>
          <w:szCs w:val="24"/>
        </w:rPr>
      </w:pPr>
      <w:bookmarkStart w:id="0" w:name="_heading=h.gjdgxs" w:colFirst="0" w:colLast="0"/>
      <w:bookmarkEnd w:id="0"/>
    </w:p>
    <w:sectPr w:rsidR="009A2BEB" w:rsidRPr="00F020FA" w:rsidSect="000E2EBC">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709" w:footer="709" w:gutter="0"/>
      <w:pgNumType w:start="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251B0" w14:textId="77777777" w:rsidR="00E8433C" w:rsidRDefault="00E8433C" w:rsidP="006B7EC9">
      <w:pPr>
        <w:spacing w:after="0" w:line="240" w:lineRule="auto"/>
        <w:ind w:left="0" w:hanging="2"/>
      </w:pPr>
      <w:r>
        <w:separator/>
      </w:r>
    </w:p>
  </w:endnote>
  <w:endnote w:type="continuationSeparator" w:id="0">
    <w:p w14:paraId="40875597" w14:textId="77777777" w:rsidR="00E8433C" w:rsidRDefault="00E8433C" w:rsidP="006B7EC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2AE4E" w14:textId="77777777" w:rsidR="007D1740" w:rsidRDefault="007D174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09422311"/>
      <w:docPartObj>
        <w:docPartGallery w:val="Page Numbers (Bottom of Page)"/>
        <w:docPartUnique/>
      </w:docPartObj>
    </w:sdtPr>
    <w:sdtEndPr>
      <w:rPr>
        <w:noProof/>
      </w:rPr>
    </w:sdtEndPr>
    <w:sdtContent>
      <w:p w14:paraId="32CADD9A" w14:textId="68B2D3FD" w:rsidR="007D1740" w:rsidRPr="007D1740" w:rsidRDefault="00CC4271" w:rsidP="00CC4271">
        <w:pPr>
          <w:pStyle w:val="Footer"/>
          <w:tabs>
            <w:tab w:val="clear" w:pos="9026"/>
            <w:tab w:val="right" w:pos="8504"/>
          </w:tabs>
          <w:ind w:left="0" w:hanging="2"/>
          <w:rPr>
            <w:rFonts w:ascii="Times New Roman" w:hAnsi="Times New Roman" w:cs="Times New Roman"/>
          </w:rPr>
        </w:pPr>
        <w:r w:rsidRPr="00CC4271">
          <w:rPr>
            <w:rFonts w:ascii="Times New Roman" w:hAnsi="Times New Roman" w:cs="Times New Roman"/>
            <w:b/>
            <w:bCs/>
            <w:i/>
            <w:iCs/>
          </w:rPr>
          <w:t>Homepages:</w:t>
        </w:r>
        <w:r w:rsidRPr="00CC4271">
          <w:rPr>
            <w:rFonts w:ascii="Times New Roman" w:hAnsi="Times New Roman" w:cs="Times New Roman"/>
            <w:i/>
            <w:iCs/>
          </w:rPr>
          <w:t xml:space="preserve"> </w:t>
        </w:r>
        <w:hyperlink r:id="rId1" w:history="1">
          <w:r w:rsidRPr="00CC4271">
            <w:rPr>
              <w:rStyle w:val="Hyperlink"/>
              <w:rFonts w:ascii="Times New Roman" w:hAnsi="Times New Roman" w:cs="Times New Roman"/>
              <w:i/>
              <w:iCs/>
              <w:color w:val="auto"/>
              <w:u w:val="none"/>
            </w:rPr>
            <w:t>https://fahruddin.org/index.php/Al-Masail</w:t>
          </w:r>
        </w:hyperlink>
        <w:r>
          <w:rPr>
            <w:rFonts w:ascii="Times New Roman" w:hAnsi="Times New Roman" w:cs="Times New Roman"/>
          </w:rPr>
          <w:t xml:space="preserve"> </w:t>
        </w:r>
        <w:r>
          <w:rPr>
            <w:rFonts w:ascii="Times New Roman" w:hAnsi="Times New Roman" w:cs="Times New Roman"/>
          </w:rPr>
          <w:tab/>
        </w:r>
        <w:r w:rsidR="007D1740" w:rsidRPr="007D1740">
          <w:rPr>
            <w:rFonts w:ascii="Times New Roman" w:hAnsi="Times New Roman" w:cs="Times New Roman"/>
          </w:rPr>
          <w:fldChar w:fldCharType="begin"/>
        </w:r>
        <w:r w:rsidR="007D1740" w:rsidRPr="007D1740">
          <w:rPr>
            <w:rFonts w:ascii="Times New Roman" w:hAnsi="Times New Roman" w:cs="Times New Roman"/>
          </w:rPr>
          <w:instrText xml:space="preserve"> PAGE   \* MERGEFORMAT </w:instrText>
        </w:r>
        <w:r w:rsidR="007D1740" w:rsidRPr="007D1740">
          <w:rPr>
            <w:rFonts w:ascii="Times New Roman" w:hAnsi="Times New Roman" w:cs="Times New Roman"/>
          </w:rPr>
          <w:fldChar w:fldCharType="separate"/>
        </w:r>
        <w:r w:rsidR="007D1740" w:rsidRPr="007D1740">
          <w:rPr>
            <w:rFonts w:ascii="Times New Roman" w:hAnsi="Times New Roman" w:cs="Times New Roman"/>
            <w:noProof/>
          </w:rPr>
          <w:t>2</w:t>
        </w:r>
        <w:r w:rsidR="007D1740" w:rsidRPr="007D1740">
          <w:rPr>
            <w:rFonts w:ascii="Times New Roman" w:hAnsi="Times New Roman" w:cs="Times New Roman"/>
            <w:noProof/>
          </w:rPr>
          <w:fldChar w:fldCharType="end"/>
        </w:r>
      </w:p>
    </w:sdtContent>
  </w:sdt>
  <w:p w14:paraId="745F3C6F" w14:textId="77777777" w:rsidR="007D1740" w:rsidRPr="007D1740" w:rsidRDefault="007D1740">
    <w:pPr>
      <w:pStyle w:val="Footer"/>
      <w:ind w:left="0" w:hanging="2"/>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0290565"/>
      <w:docPartObj>
        <w:docPartGallery w:val="Page Numbers (Bottom of Page)"/>
        <w:docPartUnique/>
      </w:docPartObj>
    </w:sdtPr>
    <w:sdtEndPr>
      <w:rPr>
        <w:rFonts w:ascii="Times New Roman" w:hAnsi="Times New Roman" w:cs="Times New Roman"/>
        <w:noProof/>
      </w:rPr>
    </w:sdtEndPr>
    <w:sdtContent>
      <w:p w14:paraId="147EC05F" w14:textId="6134EB1F" w:rsidR="00CC4271" w:rsidRPr="00CC4271" w:rsidRDefault="00CC4271">
        <w:pPr>
          <w:pStyle w:val="Footer"/>
          <w:ind w:left="0" w:hanging="2"/>
          <w:jc w:val="right"/>
          <w:rPr>
            <w:rFonts w:ascii="Times New Roman" w:hAnsi="Times New Roman" w:cs="Times New Roman"/>
          </w:rPr>
        </w:pPr>
        <w:r w:rsidRPr="00CC4271">
          <w:rPr>
            <w:rFonts w:ascii="Times New Roman" w:hAnsi="Times New Roman" w:cs="Times New Roman"/>
          </w:rPr>
          <w:fldChar w:fldCharType="begin"/>
        </w:r>
        <w:r w:rsidRPr="00CC4271">
          <w:rPr>
            <w:rFonts w:ascii="Times New Roman" w:hAnsi="Times New Roman" w:cs="Times New Roman"/>
          </w:rPr>
          <w:instrText xml:space="preserve"> PAGE   \* MERGEFORMAT </w:instrText>
        </w:r>
        <w:r w:rsidRPr="00CC4271">
          <w:rPr>
            <w:rFonts w:ascii="Times New Roman" w:hAnsi="Times New Roman" w:cs="Times New Roman"/>
          </w:rPr>
          <w:fldChar w:fldCharType="separate"/>
        </w:r>
        <w:r w:rsidRPr="00CC4271">
          <w:rPr>
            <w:rFonts w:ascii="Times New Roman" w:hAnsi="Times New Roman" w:cs="Times New Roman"/>
            <w:noProof/>
          </w:rPr>
          <w:t>2</w:t>
        </w:r>
        <w:r w:rsidRPr="00CC4271">
          <w:rPr>
            <w:rFonts w:ascii="Times New Roman" w:hAnsi="Times New Roman" w:cs="Times New Roman"/>
            <w:noProof/>
          </w:rPr>
          <w:fldChar w:fldCharType="end"/>
        </w:r>
      </w:p>
    </w:sdtContent>
  </w:sdt>
  <w:p w14:paraId="724B4F97" w14:textId="13FE968F" w:rsidR="007D1740" w:rsidRDefault="007D174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4BF27" w14:textId="77777777" w:rsidR="00E8433C" w:rsidRDefault="00E8433C" w:rsidP="006B7EC9">
      <w:pPr>
        <w:spacing w:after="0" w:line="240" w:lineRule="auto"/>
        <w:ind w:left="0" w:hanging="2"/>
      </w:pPr>
      <w:r>
        <w:separator/>
      </w:r>
    </w:p>
  </w:footnote>
  <w:footnote w:type="continuationSeparator" w:id="0">
    <w:p w14:paraId="3F95FE83" w14:textId="77777777" w:rsidR="00E8433C" w:rsidRDefault="00E8433C" w:rsidP="006B7EC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D6411" w14:textId="77777777" w:rsidR="007D1740" w:rsidRDefault="007D174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05B63" w14:textId="722DF614" w:rsidR="007D1740" w:rsidRPr="00CC4271" w:rsidRDefault="007D1740" w:rsidP="00CC427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FE742" w14:textId="77777777" w:rsidR="00CC4271" w:rsidRPr="007D1740" w:rsidRDefault="00CC4271" w:rsidP="00CC4271">
    <w:pPr>
      <w:pStyle w:val="Header"/>
      <w:ind w:left="0" w:hanging="2"/>
      <w:rPr>
        <w:rFonts w:ascii="Times New Roman" w:hAnsi="Times New Roman" w:cs="Times New Roman"/>
        <w:b/>
        <w:bCs/>
        <w:i/>
        <w:iCs/>
        <w:sz w:val="24"/>
        <w:szCs w:val="24"/>
      </w:rPr>
    </w:pPr>
    <w:r w:rsidRPr="007D1740">
      <w:rPr>
        <w:rFonts w:ascii="Times New Roman" w:hAnsi="Times New Roman" w:cs="Times New Roman"/>
        <w:b/>
        <w:bCs/>
        <w:i/>
        <w:iCs/>
        <w:sz w:val="24"/>
        <w:szCs w:val="24"/>
      </w:rPr>
      <w:t>Al-Masail: Journal of Islamic Studies</w:t>
    </w:r>
  </w:p>
  <w:p w14:paraId="3427903D" w14:textId="74D0F8B9" w:rsidR="00CC4271" w:rsidRPr="007D1740" w:rsidRDefault="00CC4271" w:rsidP="00CC4271">
    <w:pPr>
      <w:pStyle w:val="Header"/>
      <w:ind w:left="0" w:hanging="2"/>
      <w:rPr>
        <w:rFonts w:ascii="Times New Roman" w:hAnsi="Times New Roman" w:cs="Times New Roman"/>
        <w:sz w:val="24"/>
        <w:szCs w:val="24"/>
      </w:rPr>
    </w:pPr>
    <w:r w:rsidRPr="007D1740">
      <w:rPr>
        <w:rFonts w:ascii="Times New Roman" w:hAnsi="Times New Roman" w:cs="Times New Roman"/>
        <w:sz w:val="24"/>
        <w:szCs w:val="24"/>
      </w:rPr>
      <w:t xml:space="preserve">Vol. </w:t>
    </w:r>
    <w:r w:rsidR="000E2EBC">
      <w:rPr>
        <w:rFonts w:ascii="Times New Roman" w:hAnsi="Times New Roman" w:cs="Times New Roman"/>
        <w:sz w:val="24"/>
        <w:szCs w:val="24"/>
      </w:rPr>
      <w:t>2</w:t>
    </w:r>
    <w:r w:rsidRPr="007D1740">
      <w:rPr>
        <w:rFonts w:ascii="Times New Roman" w:hAnsi="Times New Roman" w:cs="Times New Roman"/>
        <w:sz w:val="24"/>
        <w:szCs w:val="24"/>
      </w:rPr>
      <w:t xml:space="preserve"> No. </w:t>
    </w:r>
    <w:r w:rsidR="000E2EBC">
      <w:rPr>
        <w:rFonts w:ascii="Times New Roman" w:hAnsi="Times New Roman" w:cs="Times New Roman"/>
        <w:sz w:val="24"/>
        <w:szCs w:val="24"/>
      </w:rPr>
      <w:t>1</w:t>
    </w:r>
    <w:r w:rsidRPr="007D1740">
      <w:rPr>
        <w:rFonts w:ascii="Times New Roman" w:hAnsi="Times New Roman" w:cs="Times New Roman"/>
        <w:sz w:val="24"/>
        <w:szCs w:val="24"/>
      </w:rPr>
      <w:t xml:space="preserve">, 2023, pp: </w:t>
    </w:r>
    <w:r w:rsidR="000E2EBC">
      <w:rPr>
        <w:rFonts w:ascii="Times New Roman" w:hAnsi="Times New Roman" w:cs="Times New Roman"/>
        <w:sz w:val="24"/>
        <w:szCs w:val="24"/>
      </w:rPr>
      <w:t>13</w:t>
    </w:r>
    <w:r>
      <w:rPr>
        <w:rFonts w:ascii="Times New Roman" w:hAnsi="Times New Roman" w:cs="Times New Roman"/>
        <w:sz w:val="24"/>
        <w:szCs w:val="24"/>
      </w:rPr>
      <w:t xml:space="preserve"> </w:t>
    </w:r>
    <w:r w:rsidRPr="007D1740">
      <w:rPr>
        <w:rFonts w:ascii="Times New Roman" w:hAnsi="Times New Roman" w:cs="Times New Roman"/>
        <w:sz w:val="24"/>
        <w:szCs w:val="24"/>
      </w:rPr>
      <w:t xml:space="preserve">~ </w:t>
    </w:r>
    <w:r w:rsidR="000E2EBC">
      <w:rPr>
        <w:rFonts w:ascii="Times New Roman" w:hAnsi="Times New Roman" w:cs="Times New Roman"/>
        <w:sz w:val="24"/>
        <w:szCs w:val="24"/>
      </w:rPr>
      <w:t>19</w:t>
    </w:r>
  </w:p>
  <w:p w14:paraId="4C1A2D57" w14:textId="77777777" w:rsidR="007D1740" w:rsidRDefault="007D174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0C14"/>
    <w:multiLevelType w:val="multilevel"/>
    <w:tmpl w:val="36D88A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7EE3DF8"/>
    <w:multiLevelType w:val="multilevel"/>
    <w:tmpl w:val="33406B70"/>
    <w:lvl w:ilvl="0">
      <w:start w:val="1"/>
      <w:numFmt w:val="bullet"/>
      <w:lvlText w:val="✔"/>
      <w:lvlJc w:val="left"/>
      <w:pPr>
        <w:ind w:left="759" w:hanging="359"/>
      </w:pPr>
      <w:rPr>
        <w:rFonts w:ascii="Noto Sans Symbols" w:eastAsia="Noto Sans Symbols" w:hAnsi="Noto Sans Symbols" w:cs="Noto Sans Symbols"/>
      </w:rPr>
    </w:lvl>
    <w:lvl w:ilvl="1">
      <w:start w:val="1"/>
      <w:numFmt w:val="bullet"/>
      <w:lvlText w:val="o"/>
      <w:lvlJc w:val="left"/>
      <w:pPr>
        <w:ind w:left="1479" w:hanging="360"/>
      </w:pPr>
      <w:rPr>
        <w:rFonts w:ascii="Courier New" w:eastAsia="Courier New" w:hAnsi="Courier New" w:cs="Courier New"/>
      </w:rPr>
    </w:lvl>
    <w:lvl w:ilvl="2">
      <w:start w:val="1"/>
      <w:numFmt w:val="bullet"/>
      <w:lvlText w:val="▪"/>
      <w:lvlJc w:val="left"/>
      <w:pPr>
        <w:ind w:left="2199" w:hanging="360"/>
      </w:pPr>
      <w:rPr>
        <w:rFonts w:ascii="Noto Sans Symbols" w:eastAsia="Noto Sans Symbols" w:hAnsi="Noto Sans Symbols" w:cs="Noto Sans Symbols"/>
      </w:rPr>
    </w:lvl>
    <w:lvl w:ilvl="3">
      <w:start w:val="1"/>
      <w:numFmt w:val="bullet"/>
      <w:lvlText w:val="●"/>
      <w:lvlJc w:val="left"/>
      <w:pPr>
        <w:ind w:left="2919" w:hanging="360"/>
      </w:pPr>
      <w:rPr>
        <w:rFonts w:ascii="Noto Sans Symbols" w:eastAsia="Noto Sans Symbols" w:hAnsi="Noto Sans Symbols" w:cs="Noto Sans Symbols"/>
      </w:rPr>
    </w:lvl>
    <w:lvl w:ilvl="4">
      <w:start w:val="1"/>
      <w:numFmt w:val="bullet"/>
      <w:lvlText w:val="o"/>
      <w:lvlJc w:val="left"/>
      <w:pPr>
        <w:ind w:left="3639" w:hanging="360"/>
      </w:pPr>
      <w:rPr>
        <w:rFonts w:ascii="Courier New" w:eastAsia="Courier New" w:hAnsi="Courier New" w:cs="Courier New"/>
      </w:rPr>
    </w:lvl>
    <w:lvl w:ilvl="5">
      <w:start w:val="1"/>
      <w:numFmt w:val="bullet"/>
      <w:lvlText w:val="▪"/>
      <w:lvlJc w:val="left"/>
      <w:pPr>
        <w:ind w:left="4359" w:hanging="360"/>
      </w:pPr>
      <w:rPr>
        <w:rFonts w:ascii="Noto Sans Symbols" w:eastAsia="Noto Sans Symbols" w:hAnsi="Noto Sans Symbols" w:cs="Noto Sans Symbols"/>
      </w:rPr>
    </w:lvl>
    <w:lvl w:ilvl="6">
      <w:start w:val="1"/>
      <w:numFmt w:val="bullet"/>
      <w:lvlText w:val="●"/>
      <w:lvlJc w:val="left"/>
      <w:pPr>
        <w:ind w:left="5079" w:hanging="360"/>
      </w:pPr>
      <w:rPr>
        <w:rFonts w:ascii="Noto Sans Symbols" w:eastAsia="Noto Sans Symbols" w:hAnsi="Noto Sans Symbols" w:cs="Noto Sans Symbols"/>
      </w:rPr>
    </w:lvl>
    <w:lvl w:ilvl="7">
      <w:start w:val="1"/>
      <w:numFmt w:val="bullet"/>
      <w:lvlText w:val="o"/>
      <w:lvlJc w:val="left"/>
      <w:pPr>
        <w:ind w:left="5799" w:hanging="360"/>
      </w:pPr>
      <w:rPr>
        <w:rFonts w:ascii="Courier New" w:eastAsia="Courier New" w:hAnsi="Courier New" w:cs="Courier New"/>
      </w:rPr>
    </w:lvl>
    <w:lvl w:ilvl="8">
      <w:start w:val="1"/>
      <w:numFmt w:val="bullet"/>
      <w:lvlText w:val="▪"/>
      <w:lvlJc w:val="left"/>
      <w:pPr>
        <w:ind w:left="6519" w:hanging="360"/>
      </w:pPr>
      <w:rPr>
        <w:rFonts w:ascii="Noto Sans Symbols" w:eastAsia="Noto Sans Symbols" w:hAnsi="Noto Sans Symbols" w:cs="Noto Sans Symbols"/>
      </w:rPr>
    </w:lvl>
  </w:abstractNum>
  <w:num w:numId="1" w16cid:durableId="1922837411">
    <w:abstractNumId w:val="1"/>
  </w:num>
  <w:num w:numId="2" w16cid:durableId="210386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zMDAwtjUxMTS0MDUyUdpeDU4uLM/DyQAsNaALJJPhIsAAAA"/>
  </w:docVars>
  <w:rsids>
    <w:rsidRoot w:val="009A2BEB"/>
    <w:rsid w:val="0002112B"/>
    <w:rsid w:val="00034F11"/>
    <w:rsid w:val="000675A0"/>
    <w:rsid w:val="000712B4"/>
    <w:rsid w:val="000757D3"/>
    <w:rsid w:val="000E2EBC"/>
    <w:rsid w:val="00142C5F"/>
    <w:rsid w:val="00165C76"/>
    <w:rsid w:val="001849B1"/>
    <w:rsid w:val="001851B6"/>
    <w:rsid w:val="00240652"/>
    <w:rsid w:val="0026169E"/>
    <w:rsid w:val="002859FD"/>
    <w:rsid w:val="002E0C7F"/>
    <w:rsid w:val="00330874"/>
    <w:rsid w:val="00345DE6"/>
    <w:rsid w:val="0037446F"/>
    <w:rsid w:val="00387696"/>
    <w:rsid w:val="003D335B"/>
    <w:rsid w:val="003F2944"/>
    <w:rsid w:val="004365C6"/>
    <w:rsid w:val="004A1CDB"/>
    <w:rsid w:val="004F49C9"/>
    <w:rsid w:val="00506312"/>
    <w:rsid w:val="00572260"/>
    <w:rsid w:val="00580831"/>
    <w:rsid w:val="005C0874"/>
    <w:rsid w:val="005D46D7"/>
    <w:rsid w:val="005D4EBA"/>
    <w:rsid w:val="005E6B20"/>
    <w:rsid w:val="00614006"/>
    <w:rsid w:val="006638AB"/>
    <w:rsid w:val="006A5201"/>
    <w:rsid w:val="006B0686"/>
    <w:rsid w:val="006B1115"/>
    <w:rsid w:val="006B7EC9"/>
    <w:rsid w:val="00786529"/>
    <w:rsid w:val="007D1740"/>
    <w:rsid w:val="007E67B1"/>
    <w:rsid w:val="0080453C"/>
    <w:rsid w:val="00827AD8"/>
    <w:rsid w:val="008419E0"/>
    <w:rsid w:val="008B3D14"/>
    <w:rsid w:val="008D79D7"/>
    <w:rsid w:val="008F7AE0"/>
    <w:rsid w:val="00970516"/>
    <w:rsid w:val="009A214C"/>
    <w:rsid w:val="009A2BEB"/>
    <w:rsid w:val="00A041DB"/>
    <w:rsid w:val="00A133D7"/>
    <w:rsid w:val="00A741B9"/>
    <w:rsid w:val="00B575B3"/>
    <w:rsid w:val="00BE09F4"/>
    <w:rsid w:val="00BF59D8"/>
    <w:rsid w:val="00C6105D"/>
    <w:rsid w:val="00CC4271"/>
    <w:rsid w:val="00CF1329"/>
    <w:rsid w:val="00D44435"/>
    <w:rsid w:val="00DF35D9"/>
    <w:rsid w:val="00E511A8"/>
    <w:rsid w:val="00E8433C"/>
    <w:rsid w:val="00EA5616"/>
    <w:rsid w:val="00EB46C2"/>
    <w:rsid w:val="00EE4E93"/>
    <w:rsid w:val="00EF7ACE"/>
    <w:rsid w:val="00F020FA"/>
    <w:rsid w:val="00F25CF7"/>
    <w:rsid w:val="00F4486B"/>
    <w:rsid w:val="00FF64A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7B2EC"/>
  <w15:docId w15:val="{EA5C7684-8D43-2046-816B-6CCF3106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563C1"/>
      <w:w w:val="100"/>
      <w:position w:val="-1"/>
      <w:u w:val="single"/>
      <w:effect w:val="none"/>
      <w:vertAlign w:val="baseline"/>
      <w:cs w:val="0"/>
      <w:em w:val="none"/>
    </w:rPr>
  </w:style>
  <w:style w:type="character" w:customStyle="1" w:styleId="SebutanYangBelumTerselesaikan1">
    <w:name w:val="Sebutan Yang Belum Terselesaikan1"/>
    <w:qFormat/>
    <w:rPr>
      <w:color w:val="808080"/>
      <w:w w:val="100"/>
      <w:position w:val="-1"/>
      <w:effect w:val="none"/>
      <w:shd w:val="clear" w:color="auto" w:fill="E6E6E6"/>
      <w:vertAlign w:val="baseline"/>
      <w:cs w:val="0"/>
      <w:em w:val="none"/>
    </w:rPr>
  </w:style>
  <w:style w:type="table" w:customStyle="1" w:styleId="TabelBiasa21">
    <w:name w:val="Tabel Biasa 21"/>
    <w:basedOn w:val="TableNormal"/>
    <w:pPr>
      <w:suppressAutoHyphens/>
      <w:spacing w:after="0" w:line="240" w:lineRule="auto"/>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table-caption">
    <w:name w:val="Els-table-caption"/>
    <w:pPr>
      <w:keepLines/>
      <w:suppressAutoHyphens/>
      <w:spacing w:before="230" w:after="230" w:line="200" w:lineRule="atLeast"/>
      <w:ind w:leftChars="-1" w:left="-1" w:hangingChars="1"/>
      <w:textDirection w:val="btLr"/>
      <w:textAlignment w:val="top"/>
      <w:outlineLvl w:val="0"/>
    </w:pPr>
    <w:rPr>
      <w:rFonts w:ascii="Times New Roman" w:eastAsia="SimSun" w:hAnsi="Times New Roman"/>
      <w:b/>
      <w:position w:val="-1"/>
      <w:sz w:val="16"/>
      <w:lang w:eastAsia="en-US"/>
    </w:rPr>
  </w:style>
  <w:style w:type="paragraph" w:customStyle="1" w:styleId="Els-table-text">
    <w:name w:val="Els-table-text"/>
    <w:pPr>
      <w:suppressAutoHyphens/>
      <w:spacing w:after="80" w:line="200" w:lineRule="atLeast"/>
      <w:ind w:leftChars="-1" w:left="-1" w:hangingChars="1"/>
      <w:textDirection w:val="btLr"/>
      <w:textAlignment w:val="top"/>
      <w:outlineLvl w:val="0"/>
    </w:pPr>
    <w:rPr>
      <w:rFonts w:ascii="Times New Roman" w:eastAsia="SimSun" w:hAnsi="Times New Roman"/>
      <w:position w:val="-1"/>
      <w:sz w:val="14"/>
      <w:lang w:eastAsia="en-US"/>
    </w:rPr>
  </w:style>
  <w:style w:type="paragraph" w:customStyle="1" w:styleId="Els-table-col-head">
    <w:name w:val="Els-table-col-head"/>
    <w:basedOn w:val="Els-table-text"/>
    <w:rPr>
      <w:b/>
      <w:sz w:val="16"/>
    </w:rPr>
  </w:style>
  <w:style w:type="paragraph" w:customStyle="1" w:styleId="ICCIE2012Author">
    <w:name w:val="ICCIE2012_Author"/>
    <w:basedOn w:val="Normal"/>
    <w:pPr>
      <w:spacing w:before="240" w:after="0" w:line="240" w:lineRule="auto"/>
      <w:jc w:val="center"/>
    </w:pPr>
    <w:rPr>
      <w:rFonts w:ascii="Times New Roman" w:eastAsia="Times New Roman" w:hAnsi="Times New Roman"/>
      <w:b/>
      <w:sz w:val="20"/>
      <w:szCs w:val="28"/>
      <w:lang w:val="en-US"/>
    </w:rPr>
  </w:style>
  <w:style w:type="paragraph" w:customStyle="1" w:styleId="Note">
    <w:name w:val="Note"/>
    <w:basedOn w:val="Normal"/>
    <w:pPr>
      <w:spacing w:after="0" w:line="240" w:lineRule="auto"/>
      <w:jc w:val="center"/>
    </w:pPr>
    <w:rPr>
      <w:rFonts w:ascii="Times New Roman" w:eastAsia="Times New Roman" w:hAnsi="Times New Roman"/>
      <w:i/>
      <w:sz w:val="20"/>
      <w:szCs w:val="24"/>
      <w:lang w:val="en-US"/>
    </w:rPr>
  </w:style>
  <w:style w:type="paragraph" w:customStyle="1" w:styleId="ICCIE2012AuthorIdentity">
    <w:name w:val="ICCIE2012_AuthorIdentity"/>
    <w:basedOn w:val="BodyText3"/>
    <w:pPr>
      <w:spacing w:before="240" w:after="0" w:line="240" w:lineRule="auto"/>
      <w:jc w:val="center"/>
    </w:pPr>
    <w:rPr>
      <w:rFonts w:ascii="Times New Roman" w:eastAsia="MS Mincho" w:hAnsi="Times New Roman"/>
      <w:sz w:val="20"/>
      <w:szCs w:val="20"/>
      <w:lang w:val="en-US"/>
    </w:rPr>
  </w:style>
  <w:style w:type="paragraph" w:customStyle="1" w:styleId="ICCIE2012Email">
    <w:name w:val="ICCIE2012_Email"/>
    <w:basedOn w:val="ICCIE2012Author"/>
    <w:pPr>
      <w:spacing w:before="0"/>
    </w:pPr>
    <w:rPr>
      <w:b w:val="0"/>
      <w:vertAlign w:val="superscript"/>
    </w:rPr>
  </w:style>
  <w:style w:type="paragraph" w:styleId="BodyText3">
    <w:name w:val="Body Text 3"/>
    <w:basedOn w:val="Normal"/>
    <w:qFormat/>
    <w:pPr>
      <w:spacing w:after="120"/>
    </w:pPr>
    <w:rPr>
      <w:sz w:val="16"/>
      <w:szCs w:val="16"/>
    </w:rPr>
  </w:style>
  <w:style w:type="character" w:customStyle="1" w:styleId="BodyText3Char">
    <w:name w:val="Body Text 3 Char"/>
    <w:rPr>
      <w:w w:val="100"/>
      <w:position w:val="-1"/>
      <w:sz w:val="16"/>
      <w:szCs w:val="16"/>
      <w:effect w:val="none"/>
      <w:vertAlign w:val="baseline"/>
      <w:cs w:val="0"/>
      <w:em w:val="none"/>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id-ID"/>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1">
    <w:name w:val="Table Grid1"/>
    <w:basedOn w:val="TableNormal"/>
    <w:next w:val="TableGrid"/>
    <w:uiPriority w:val="39"/>
    <w:rsid w:val="00750BC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paragraph" w:styleId="BalloonText">
    <w:name w:val="Balloon Text"/>
    <w:basedOn w:val="Normal"/>
    <w:link w:val="BalloonTextChar"/>
    <w:uiPriority w:val="99"/>
    <w:semiHidden/>
    <w:unhideWhenUsed/>
    <w:rsid w:val="00572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260"/>
    <w:rPr>
      <w:rFonts w:ascii="Tahoma" w:hAnsi="Tahoma" w:cs="Tahoma"/>
      <w:position w:val="-1"/>
      <w:sz w:val="16"/>
      <w:szCs w:val="16"/>
      <w:lang w:eastAsia="en-US"/>
    </w:rPr>
  </w:style>
  <w:style w:type="paragraph" w:styleId="ListParagraph">
    <w:name w:val="List Paragraph"/>
    <w:basedOn w:val="Normal"/>
    <w:uiPriority w:val="34"/>
    <w:qFormat/>
    <w:rsid w:val="006B7EC9"/>
    <w:pPr>
      <w:suppressAutoHyphens w:val="0"/>
      <w:spacing w:after="200" w:line="276" w:lineRule="auto"/>
      <w:ind w:leftChars="0" w:left="720" w:firstLineChars="0" w:firstLine="0"/>
      <w:contextualSpacing/>
      <w:textDirection w:val="lrTb"/>
      <w:textAlignment w:val="auto"/>
      <w:outlineLvl w:val="9"/>
    </w:pPr>
    <w:rPr>
      <w:rFonts w:asciiTheme="minorHAnsi" w:eastAsiaTheme="minorHAnsi" w:hAnsiTheme="minorHAnsi" w:cstheme="minorBidi"/>
      <w:position w:val="0"/>
      <w:lang w:val="en-US"/>
    </w:rPr>
  </w:style>
  <w:style w:type="paragraph" w:styleId="FootnoteText">
    <w:name w:val="footnote text"/>
    <w:basedOn w:val="Normal"/>
    <w:link w:val="FootnoteTextChar"/>
    <w:uiPriority w:val="99"/>
    <w:semiHidden/>
    <w:unhideWhenUsed/>
    <w:rsid w:val="006B7EC9"/>
    <w:pPr>
      <w:suppressAutoHyphens w:val="0"/>
      <w:spacing w:after="0"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en-US"/>
    </w:rPr>
  </w:style>
  <w:style w:type="character" w:customStyle="1" w:styleId="FootnoteTextChar">
    <w:name w:val="Footnote Text Char"/>
    <w:basedOn w:val="DefaultParagraphFont"/>
    <w:link w:val="FootnoteText"/>
    <w:uiPriority w:val="99"/>
    <w:semiHidden/>
    <w:rsid w:val="006B7EC9"/>
    <w:rPr>
      <w:rFonts w:asciiTheme="minorHAnsi" w:eastAsiaTheme="minorHAnsi" w:hAnsiTheme="minorHAnsi" w:cstheme="minorBidi"/>
      <w:sz w:val="20"/>
      <w:szCs w:val="20"/>
      <w:lang w:val="en-US" w:eastAsia="en-US"/>
    </w:rPr>
  </w:style>
  <w:style w:type="character" w:styleId="FootnoteReference">
    <w:name w:val="footnote reference"/>
    <w:basedOn w:val="DefaultParagraphFont"/>
    <w:uiPriority w:val="99"/>
    <w:semiHidden/>
    <w:unhideWhenUsed/>
    <w:rsid w:val="006B7EC9"/>
    <w:rPr>
      <w:vertAlign w:val="superscript"/>
    </w:rPr>
  </w:style>
  <w:style w:type="character" w:styleId="UnresolvedMention">
    <w:name w:val="Unresolved Mention"/>
    <w:basedOn w:val="DefaultParagraphFont"/>
    <w:uiPriority w:val="99"/>
    <w:semiHidden/>
    <w:unhideWhenUsed/>
    <w:rsid w:val="00EA5616"/>
    <w:rPr>
      <w:color w:val="605E5C"/>
      <w:shd w:val="clear" w:color="auto" w:fill="E1DFDD"/>
    </w:rPr>
  </w:style>
  <w:style w:type="paragraph" w:styleId="Header">
    <w:name w:val="header"/>
    <w:basedOn w:val="Normal"/>
    <w:link w:val="HeaderChar"/>
    <w:uiPriority w:val="99"/>
    <w:unhideWhenUsed/>
    <w:rsid w:val="007D1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740"/>
    <w:rPr>
      <w:position w:val="-1"/>
      <w:lang w:eastAsia="en-US"/>
    </w:rPr>
  </w:style>
  <w:style w:type="paragraph" w:styleId="Footer">
    <w:name w:val="footer"/>
    <w:basedOn w:val="Normal"/>
    <w:link w:val="FooterChar"/>
    <w:uiPriority w:val="99"/>
    <w:unhideWhenUsed/>
    <w:rsid w:val="007D1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740"/>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9391">
      <w:bodyDiv w:val="1"/>
      <w:marLeft w:val="0"/>
      <w:marRight w:val="0"/>
      <w:marTop w:val="0"/>
      <w:marBottom w:val="0"/>
      <w:divBdr>
        <w:top w:val="none" w:sz="0" w:space="0" w:color="auto"/>
        <w:left w:val="none" w:sz="0" w:space="0" w:color="auto"/>
        <w:bottom w:val="none" w:sz="0" w:space="0" w:color="auto"/>
        <w:right w:val="none" w:sz="0" w:space="0" w:color="auto"/>
      </w:divBdr>
    </w:div>
    <w:div w:id="137306392">
      <w:bodyDiv w:val="1"/>
      <w:marLeft w:val="0"/>
      <w:marRight w:val="0"/>
      <w:marTop w:val="0"/>
      <w:marBottom w:val="0"/>
      <w:divBdr>
        <w:top w:val="none" w:sz="0" w:space="0" w:color="auto"/>
        <w:left w:val="none" w:sz="0" w:space="0" w:color="auto"/>
        <w:bottom w:val="none" w:sz="0" w:space="0" w:color="auto"/>
        <w:right w:val="none" w:sz="0" w:space="0" w:color="auto"/>
      </w:divBdr>
    </w:div>
    <w:div w:id="285475586">
      <w:bodyDiv w:val="1"/>
      <w:marLeft w:val="0"/>
      <w:marRight w:val="0"/>
      <w:marTop w:val="0"/>
      <w:marBottom w:val="0"/>
      <w:divBdr>
        <w:top w:val="none" w:sz="0" w:space="0" w:color="auto"/>
        <w:left w:val="none" w:sz="0" w:space="0" w:color="auto"/>
        <w:bottom w:val="none" w:sz="0" w:space="0" w:color="auto"/>
        <w:right w:val="none" w:sz="0" w:space="0" w:color="auto"/>
      </w:divBdr>
    </w:div>
    <w:div w:id="390688232">
      <w:bodyDiv w:val="1"/>
      <w:marLeft w:val="0"/>
      <w:marRight w:val="0"/>
      <w:marTop w:val="0"/>
      <w:marBottom w:val="0"/>
      <w:divBdr>
        <w:top w:val="none" w:sz="0" w:space="0" w:color="auto"/>
        <w:left w:val="none" w:sz="0" w:space="0" w:color="auto"/>
        <w:bottom w:val="none" w:sz="0" w:space="0" w:color="auto"/>
        <w:right w:val="none" w:sz="0" w:space="0" w:color="auto"/>
      </w:divBdr>
    </w:div>
    <w:div w:id="580792545">
      <w:bodyDiv w:val="1"/>
      <w:marLeft w:val="0"/>
      <w:marRight w:val="0"/>
      <w:marTop w:val="0"/>
      <w:marBottom w:val="0"/>
      <w:divBdr>
        <w:top w:val="none" w:sz="0" w:space="0" w:color="auto"/>
        <w:left w:val="none" w:sz="0" w:space="0" w:color="auto"/>
        <w:bottom w:val="none" w:sz="0" w:space="0" w:color="auto"/>
        <w:right w:val="none" w:sz="0" w:space="0" w:color="auto"/>
      </w:divBdr>
      <w:divsChild>
        <w:div w:id="1647202184">
          <w:marLeft w:val="0"/>
          <w:marRight w:val="0"/>
          <w:marTop w:val="0"/>
          <w:marBottom w:val="0"/>
          <w:divBdr>
            <w:top w:val="none" w:sz="0" w:space="0" w:color="auto"/>
            <w:left w:val="none" w:sz="0" w:space="0" w:color="auto"/>
            <w:bottom w:val="none" w:sz="0" w:space="0" w:color="auto"/>
            <w:right w:val="none" w:sz="0" w:space="0" w:color="auto"/>
          </w:divBdr>
          <w:divsChild>
            <w:div w:id="580918914">
              <w:marLeft w:val="0"/>
              <w:marRight w:val="0"/>
              <w:marTop w:val="0"/>
              <w:marBottom w:val="0"/>
              <w:divBdr>
                <w:top w:val="none" w:sz="0" w:space="0" w:color="auto"/>
                <w:left w:val="none" w:sz="0" w:space="0" w:color="auto"/>
                <w:bottom w:val="none" w:sz="0" w:space="0" w:color="auto"/>
                <w:right w:val="none" w:sz="0" w:space="0" w:color="auto"/>
              </w:divBdr>
              <w:divsChild>
                <w:div w:id="57174848">
                  <w:marLeft w:val="0"/>
                  <w:marRight w:val="0"/>
                  <w:marTop w:val="0"/>
                  <w:marBottom w:val="0"/>
                  <w:divBdr>
                    <w:top w:val="none" w:sz="0" w:space="0" w:color="auto"/>
                    <w:left w:val="none" w:sz="0" w:space="0" w:color="auto"/>
                    <w:bottom w:val="none" w:sz="0" w:space="0" w:color="auto"/>
                    <w:right w:val="none" w:sz="0" w:space="0" w:color="auto"/>
                  </w:divBdr>
                  <w:divsChild>
                    <w:div w:id="399251307">
                      <w:marLeft w:val="0"/>
                      <w:marRight w:val="0"/>
                      <w:marTop w:val="0"/>
                      <w:marBottom w:val="0"/>
                      <w:divBdr>
                        <w:top w:val="none" w:sz="0" w:space="0" w:color="auto"/>
                        <w:left w:val="none" w:sz="0" w:space="0" w:color="auto"/>
                        <w:bottom w:val="none" w:sz="0" w:space="0" w:color="auto"/>
                        <w:right w:val="none" w:sz="0" w:space="0" w:color="auto"/>
                      </w:divBdr>
                      <w:divsChild>
                        <w:div w:id="808865094">
                          <w:marLeft w:val="0"/>
                          <w:marRight w:val="0"/>
                          <w:marTop w:val="0"/>
                          <w:marBottom w:val="0"/>
                          <w:divBdr>
                            <w:top w:val="none" w:sz="0" w:space="0" w:color="auto"/>
                            <w:left w:val="none" w:sz="0" w:space="0" w:color="auto"/>
                            <w:bottom w:val="none" w:sz="0" w:space="0" w:color="auto"/>
                            <w:right w:val="none" w:sz="0" w:space="0" w:color="auto"/>
                          </w:divBdr>
                          <w:divsChild>
                            <w:div w:id="1715230434">
                              <w:marLeft w:val="0"/>
                              <w:marRight w:val="0"/>
                              <w:marTop w:val="0"/>
                              <w:marBottom w:val="0"/>
                              <w:divBdr>
                                <w:top w:val="none" w:sz="0" w:space="0" w:color="auto"/>
                                <w:left w:val="none" w:sz="0" w:space="0" w:color="auto"/>
                                <w:bottom w:val="none" w:sz="0" w:space="0" w:color="auto"/>
                                <w:right w:val="none" w:sz="0" w:space="0" w:color="auto"/>
                              </w:divBdr>
                              <w:divsChild>
                                <w:div w:id="1396006518">
                                  <w:marLeft w:val="0"/>
                                  <w:marRight w:val="0"/>
                                  <w:marTop w:val="0"/>
                                  <w:marBottom w:val="0"/>
                                  <w:divBdr>
                                    <w:top w:val="none" w:sz="0" w:space="0" w:color="auto"/>
                                    <w:left w:val="none" w:sz="0" w:space="0" w:color="auto"/>
                                    <w:bottom w:val="none" w:sz="0" w:space="0" w:color="auto"/>
                                    <w:right w:val="none" w:sz="0" w:space="0" w:color="auto"/>
                                  </w:divBdr>
                                  <w:divsChild>
                                    <w:div w:id="1153371993">
                                      <w:marLeft w:val="0"/>
                                      <w:marRight w:val="0"/>
                                      <w:marTop w:val="0"/>
                                      <w:marBottom w:val="0"/>
                                      <w:divBdr>
                                        <w:top w:val="none" w:sz="0" w:space="0" w:color="auto"/>
                                        <w:left w:val="none" w:sz="0" w:space="0" w:color="auto"/>
                                        <w:bottom w:val="none" w:sz="0" w:space="0" w:color="auto"/>
                                        <w:right w:val="none" w:sz="0" w:space="0" w:color="auto"/>
                                      </w:divBdr>
                                      <w:divsChild>
                                        <w:div w:id="1498033524">
                                          <w:marLeft w:val="0"/>
                                          <w:marRight w:val="0"/>
                                          <w:marTop w:val="0"/>
                                          <w:marBottom w:val="0"/>
                                          <w:divBdr>
                                            <w:top w:val="none" w:sz="0" w:space="0" w:color="auto"/>
                                            <w:left w:val="none" w:sz="0" w:space="0" w:color="auto"/>
                                            <w:bottom w:val="none" w:sz="0" w:space="0" w:color="auto"/>
                                            <w:right w:val="none" w:sz="0" w:space="0" w:color="auto"/>
                                          </w:divBdr>
                                          <w:divsChild>
                                            <w:div w:id="237903179">
                                              <w:marLeft w:val="0"/>
                                              <w:marRight w:val="0"/>
                                              <w:marTop w:val="0"/>
                                              <w:marBottom w:val="0"/>
                                              <w:divBdr>
                                                <w:top w:val="none" w:sz="0" w:space="0" w:color="auto"/>
                                                <w:left w:val="none" w:sz="0" w:space="0" w:color="auto"/>
                                                <w:bottom w:val="none" w:sz="0" w:space="0" w:color="auto"/>
                                                <w:right w:val="none" w:sz="0" w:space="0" w:color="auto"/>
                                              </w:divBdr>
                                              <w:divsChild>
                                                <w:div w:id="1566918207">
                                                  <w:marLeft w:val="0"/>
                                                  <w:marRight w:val="0"/>
                                                  <w:marTop w:val="0"/>
                                                  <w:marBottom w:val="0"/>
                                                  <w:divBdr>
                                                    <w:top w:val="none" w:sz="0" w:space="0" w:color="auto"/>
                                                    <w:left w:val="none" w:sz="0" w:space="0" w:color="auto"/>
                                                    <w:bottom w:val="none" w:sz="0" w:space="0" w:color="auto"/>
                                                    <w:right w:val="none" w:sz="0" w:space="0" w:color="auto"/>
                                                  </w:divBdr>
                                                  <w:divsChild>
                                                    <w:div w:id="1316567136">
                                                      <w:marLeft w:val="0"/>
                                                      <w:marRight w:val="0"/>
                                                      <w:marTop w:val="0"/>
                                                      <w:marBottom w:val="0"/>
                                                      <w:divBdr>
                                                        <w:top w:val="none" w:sz="0" w:space="0" w:color="auto"/>
                                                        <w:left w:val="none" w:sz="0" w:space="0" w:color="auto"/>
                                                        <w:bottom w:val="none" w:sz="0" w:space="0" w:color="auto"/>
                                                        <w:right w:val="none" w:sz="0" w:space="0" w:color="auto"/>
                                                      </w:divBdr>
                                                      <w:divsChild>
                                                        <w:div w:id="1208955246">
                                                          <w:marLeft w:val="0"/>
                                                          <w:marRight w:val="0"/>
                                                          <w:marTop w:val="0"/>
                                                          <w:marBottom w:val="0"/>
                                                          <w:divBdr>
                                                            <w:top w:val="none" w:sz="0" w:space="0" w:color="auto"/>
                                                            <w:left w:val="none" w:sz="0" w:space="0" w:color="auto"/>
                                                            <w:bottom w:val="none" w:sz="0" w:space="0" w:color="auto"/>
                                                            <w:right w:val="none" w:sz="0" w:space="0" w:color="auto"/>
                                                          </w:divBdr>
                                                          <w:divsChild>
                                                            <w:div w:id="3514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6631943">
          <w:marLeft w:val="0"/>
          <w:marRight w:val="0"/>
          <w:marTop w:val="0"/>
          <w:marBottom w:val="0"/>
          <w:divBdr>
            <w:top w:val="none" w:sz="0" w:space="0" w:color="auto"/>
            <w:left w:val="none" w:sz="0" w:space="0" w:color="auto"/>
            <w:bottom w:val="none" w:sz="0" w:space="0" w:color="auto"/>
            <w:right w:val="none" w:sz="0" w:space="0" w:color="auto"/>
          </w:divBdr>
          <w:divsChild>
            <w:div w:id="831604240">
              <w:marLeft w:val="0"/>
              <w:marRight w:val="0"/>
              <w:marTop w:val="0"/>
              <w:marBottom w:val="0"/>
              <w:divBdr>
                <w:top w:val="none" w:sz="0" w:space="0" w:color="auto"/>
                <w:left w:val="none" w:sz="0" w:space="0" w:color="auto"/>
                <w:bottom w:val="none" w:sz="0" w:space="0" w:color="auto"/>
                <w:right w:val="none" w:sz="0" w:space="0" w:color="auto"/>
              </w:divBdr>
              <w:divsChild>
                <w:div w:id="5988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8872">
      <w:bodyDiv w:val="1"/>
      <w:marLeft w:val="0"/>
      <w:marRight w:val="0"/>
      <w:marTop w:val="0"/>
      <w:marBottom w:val="0"/>
      <w:divBdr>
        <w:top w:val="none" w:sz="0" w:space="0" w:color="auto"/>
        <w:left w:val="none" w:sz="0" w:space="0" w:color="auto"/>
        <w:bottom w:val="none" w:sz="0" w:space="0" w:color="auto"/>
        <w:right w:val="none" w:sz="0" w:space="0" w:color="auto"/>
      </w:divBdr>
    </w:div>
    <w:div w:id="1202591730">
      <w:bodyDiv w:val="1"/>
      <w:marLeft w:val="0"/>
      <w:marRight w:val="0"/>
      <w:marTop w:val="0"/>
      <w:marBottom w:val="0"/>
      <w:divBdr>
        <w:top w:val="none" w:sz="0" w:space="0" w:color="auto"/>
        <w:left w:val="none" w:sz="0" w:space="0" w:color="auto"/>
        <w:bottom w:val="none" w:sz="0" w:space="0" w:color="auto"/>
        <w:right w:val="none" w:sz="0" w:space="0" w:color="auto"/>
      </w:divBdr>
    </w:div>
    <w:div w:id="1391422704">
      <w:bodyDiv w:val="1"/>
      <w:marLeft w:val="0"/>
      <w:marRight w:val="0"/>
      <w:marTop w:val="0"/>
      <w:marBottom w:val="0"/>
      <w:divBdr>
        <w:top w:val="none" w:sz="0" w:space="0" w:color="auto"/>
        <w:left w:val="none" w:sz="0" w:space="0" w:color="auto"/>
        <w:bottom w:val="none" w:sz="0" w:space="0" w:color="auto"/>
        <w:right w:val="none" w:sz="0" w:space="0" w:color="auto"/>
      </w:divBdr>
    </w:div>
    <w:div w:id="1723291938">
      <w:bodyDiv w:val="1"/>
      <w:marLeft w:val="0"/>
      <w:marRight w:val="0"/>
      <w:marTop w:val="0"/>
      <w:marBottom w:val="0"/>
      <w:divBdr>
        <w:top w:val="none" w:sz="0" w:space="0" w:color="auto"/>
        <w:left w:val="none" w:sz="0" w:space="0" w:color="auto"/>
        <w:bottom w:val="none" w:sz="0" w:space="0" w:color="auto"/>
        <w:right w:val="none" w:sz="0" w:space="0" w:color="auto"/>
      </w:divBdr>
    </w:div>
    <w:div w:id="1877501662">
      <w:bodyDiv w:val="1"/>
      <w:marLeft w:val="0"/>
      <w:marRight w:val="0"/>
      <w:marTop w:val="0"/>
      <w:marBottom w:val="0"/>
      <w:divBdr>
        <w:top w:val="none" w:sz="0" w:space="0" w:color="auto"/>
        <w:left w:val="none" w:sz="0" w:space="0" w:color="auto"/>
        <w:bottom w:val="none" w:sz="0" w:space="0" w:color="auto"/>
        <w:right w:val="none" w:sz="0" w:space="0" w:color="auto"/>
      </w:divBdr>
    </w:div>
    <w:div w:id="1983120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fahruddin.org/index.php/Al-Mas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MXT9+zNNp9NZVTAFI5WSXj/JFQ==">CgMxLjAyCGguZ2pkZ3hzOAByITFQZm52VUNuUnllQmplblFYUGVBMVBOSG1SOFAxZm5Ecg==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EAAE47-7100-4D98-A8E5-C2A1DD7B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3030</Words>
  <Characters>17274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11 X360</dc:creator>
  <cp:lastModifiedBy>cakrudin.cool@gmail.com</cp:lastModifiedBy>
  <cp:revision>18</cp:revision>
  <cp:lastPrinted>2024-05-19T00:32:00Z</cp:lastPrinted>
  <dcterms:created xsi:type="dcterms:W3CDTF">2024-06-28T15:59:00Z</dcterms:created>
  <dcterms:modified xsi:type="dcterms:W3CDTF">2024-06-30T09:52:00Z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kamil.alhakimi@gmail.com@www.mendeley.com</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16th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